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5B" w:rsidRDefault="00741F5B" w:rsidP="00333E50">
      <w:pPr>
        <w:spacing w:after="0" w:line="240" w:lineRule="auto"/>
        <w:rPr>
          <w:sz w:val="28"/>
          <w:szCs w:val="28"/>
        </w:rPr>
      </w:pPr>
    </w:p>
    <w:p w:rsidR="00A258CE" w:rsidRPr="00A258CE" w:rsidRDefault="00A258CE" w:rsidP="00A258CE">
      <w:pPr>
        <w:spacing w:after="0" w:line="240" w:lineRule="auto"/>
        <w:jc w:val="center"/>
        <w:rPr>
          <w:rFonts w:ascii="Times New Roman" w:eastAsia="Times New Roman" w:hAnsi="Times New Roman" w:cs="Times New Roman"/>
          <w:sz w:val="24"/>
          <w:szCs w:val="24"/>
        </w:rPr>
      </w:pPr>
      <w:r w:rsidRPr="00A258CE">
        <w:rPr>
          <w:rFonts w:ascii="Arial" w:eastAsia="Times New Roman" w:hAnsi="Arial" w:cs="Arial"/>
          <w:color w:val="000000"/>
        </w:rPr>
        <w:t xml:space="preserve">First Grade </w:t>
      </w:r>
      <w:r w:rsidR="00C604DF">
        <w:rPr>
          <w:rFonts w:ascii="Arial" w:eastAsia="Times New Roman" w:hAnsi="Arial" w:cs="Arial"/>
          <w:color w:val="000000"/>
        </w:rPr>
        <w:t>Add and Subtract Within 20</w:t>
      </w:r>
      <w:r w:rsidRPr="00A258CE">
        <w:rPr>
          <w:rFonts w:ascii="Arial" w:eastAsia="Times New Roman" w:hAnsi="Arial" w:cs="Arial"/>
          <w:color w:val="000000"/>
        </w:rPr>
        <w:t xml:space="preserve"> Parent Letter </w:t>
      </w:r>
    </w:p>
    <w:p w:rsidR="00A258CE" w:rsidRPr="00A258CE" w:rsidRDefault="00A258CE" w:rsidP="00A258CE">
      <w:pPr>
        <w:spacing w:after="0" w:line="240" w:lineRule="auto"/>
        <w:rPr>
          <w:rFonts w:ascii="Times New Roman" w:eastAsia="Times New Roman" w:hAnsi="Times New Roman" w:cs="Times New Roman"/>
          <w:sz w:val="24"/>
          <w:szCs w:val="24"/>
        </w:rPr>
      </w:pPr>
    </w:p>
    <w:p w:rsidR="00A258CE" w:rsidRPr="00A258CE"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color w:val="000000"/>
        </w:rPr>
        <w:t>Dear First Grade Family,</w:t>
      </w:r>
    </w:p>
    <w:p w:rsidR="00A258CE" w:rsidRPr="00A258CE" w:rsidRDefault="00A258CE" w:rsidP="00A258CE">
      <w:pPr>
        <w:spacing w:after="0" w:line="240" w:lineRule="auto"/>
        <w:rPr>
          <w:rFonts w:ascii="Times New Roman" w:eastAsia="Times New Roman" w:hAnsi="Times New Roman" w:cs="Times New Roman"/>
          <w:sz w:val="24"/>
          <w:szCs w:val="24"/>
        </w:rPr>
      </w:pPr>
    </w:p>
    <w:p w:rsidR="00CC49B5" w:rsidRPr="00AF5232" w:rsidRDefault="00A258CE" w:rsidP="009C3297">
      <w:pPr>
        <w:spacing w:after="0" w:line="240" w:lineRule="auto"/>
        <w:rPr>
          <w:rFonts w:ascii="Arial" w:eastAsia="Times New Roman" w:hAnsi="Arial" w:cs="Arial"/>
          <w:color w:val="000000"/>
        </w:rPr>
      </w:pPr>
      <w:r w:rsidRPr="00A258CE">
        <w:rPr>
          <w:rFonts w:ascii="Arial" w:eastAsia="Times New Roman" w:hAnsi="Arial" w:cs="Arial"/>
          <w:color w:val="000000"/>
        </w:rPr>
        <w:t xml:space="preserve">During the week of &lt;date&gt; we will be starting a new math unit focused on </w:t>
      </w:r>
      <w:r w:rsidR="00C604DF">
        <w:rPr>
          <w:rFonts w:ascii="Arial" w:eastAsia="Times New Roman" w:hAnsi="Arial" w:cs="Arial"/>
          <w:color w:val="000000"/>
        </w:rPr>
        <w:t>adding and subtracting within 20</w:t>
      </w:r>
      <w:r w:rsidRPr="00A258CE">
        <w:rPr>
          <w:rFonts w:ascii="Arial" w:eastAsia="Times New Roman" w:hAnsi="Arial" w:cs="Arial"/>
          <w:color w:val="000000"/>
        </w:rPr>
        <w:t xml:space="preserve">.  The purpose of this letter is to give </w:t>
      </w:r>
      <w:r w:rsidR="00C604DF">
        <w:rPr>
          <w:rFonts w:ascii="Arial" w:eastAsia="Times New Roman" w:hAnsi="Arial" w:cs="Arial"/>
          <w:color w:val="000000"/>
        </w:rPr>
        <w:t xml:space="preserve">you some background information </w:t>
      </w:r>
      <w:r w:rsidRPr="00A258CE">
        <w:rPr>
          <w:rFonts w:ascii="Arial" w:eastAsia="Times New Roman" w:hAnsi="Arial" w:cs="Arial"/>
          <w:color w:val="000000"/>
        </w:rPr>
        <w:t>about our new unit</w:t>
      </w:r>
      <w:r w:rsidR="00C604DF">
        <w:rPr>
          <w:rFonts w:ascii="Arial" w:eastAsia="Times New Roman" w:hAnsi="Arial" w:cs="Arial"/>
          <w:color w:val="000000"/>
        </w:rPr>
        <w:t xml:space="preserve"> and strategies you can expect to see your child using</w:t>
      </w:r>
      <w:r w:rsidRPr="00A258CE">
        <w:rPr>
          <w:rFonts w:ascii="Arial" w:eastAsia="Times New Roman" w:hAnsi="Arial" w:cs="Arial"/>
          <w:color w:val="000000"/>
        </w:rPr>
        <w:t>.</w:t>
      </w:r>
    </w:p>
    <w:p w:rsidR="00CC49B5" w:rsidRDefault="00CC49B5" w:rsidP="00CC49B5">
      <w:pPr>
        <w:spacing w:after="0" w:line="240" w:lineRule="auto"/>
        <w:rPr>
          <w:sz w:val="28"/>
          <w:szCs w:val="28"/>
        </w:rPr>
      </w:pPr>
    </w:p>
    <w:p w:rsidR="00A258CE"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 xml:space="preserve">Focus of the Unit </w:t>
      </w:r>
    </w:p>
    <w:p w:rsidR="00AD162B" w:rsidRPr="00AD162B" w:rsidRDefault="00AD162B" w:rsidP="00A258CE">
      <w:pPr>
        <w:spacing w:after="0" w:line="240" w:lineRule="auto"/>
        <w:rPr>
          <w:rFonts w:ascii="Times New Roman" w:eastAsia="Times New Roman" w:hAnsi="Times New Roman" w:cs="Times New Roman"/>
          <w:sz w:val="6"/>
          <w:szCs w:val="24"/>
        </w:rPr>
      </w:pPr>
    </w:p>
    <w:p w:rsidR="009C3297" w:rsidRPr="00AF5232"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color w:val="000000"/>
        </w:rPr>
        <w:t xml:space="preserve">Your first grader </w:t>
      </w:r>
      <w:r w:rsidR="005F011C">
        <w:rPr>
          <w:rFonts w:ascii="Arial" w:eastAsia="Times New Roman" w:hAnsi="Arial" w:cs="Arial"/>
          <w:color w:val="000000"/>
        </w:rPr>
        <w:t>is becoming more familiar with basic addition and subtraction facts (numbers within 10) then will begin using that knowledge to add and subtract numbers within 20</w:t>
      </w:r>
      <w:r w:rsidR="009C3297">
        <w:rPr>
          <w:rFonts w:ascii="Arial" w:eastAsia="Times New Roman" w:hAnsi="Arial" w:cs="Arial"/>
          <w:color w:val="000000"/>
        </w:rPr>
        <w:t xml:space="preserve">.  </w:t>
      </w:r>
      <w:r w:rsidR="00C035DD">
        <w:rPr>
          <w:rFonts w:ascii="Arial" w:eastAsia="Times New Roman" w:hAnsi="Arial" w:cs="Arial"/>
          <w:color w:val="000000"/>
        </w:rPr>
        <w:t>Students</w:t>
      </w:r>
      <w:r w:rsidR="009C3297">
        <w:rPr>
          <w:rFonts w:ascii="Arial" w:eastAsia="Times New Roman" w:hAnsi="Arial" w:cs="Arial"/>
          <w:color w:val="000000"/>
        </w:rPr>
        <w:t xml:space="preserve"> will </w:t>
      </w:r>
      <w:r w:rsidR="005F011C">
        <w:rPr>
          <w:rFonts w:ascii="Arial" w:eastAsia="Times New Roman" w:hAnsi="Arial" w:cs="Arial"/>
          <w:color w:val="000000"/>
        </w:rPr>
        <w:t>be encouraged to try new strategies and find what makes sense to them with various problems or in certain situations.</w:t>
      </w:r>
      <w:r w:rsidR="00CC49B5">
        <w:rPr>
          <w:rFonts w:ascii="Arial" w:eastAsia="Times New Roman" w:hAnsi="Arial" w:cs="Arial"/>
          <w:color w:val="000000"/>
        </w:rPr>
        <w:t xml:space="preserve">  </w:t>
      </w:r>
      <w:r w:rsidR="00AF5232" w:rsidRPr="00A258CE">
        <w:rPr>
          <w:rFonts w:ascii="Arial" w:eastAsia="Times New Roman" w:hAnsi="Arial" w:cs="Arial"/>
          <w:color w:val="000000"/>
        </w:rPr>
        <w:t xml:space="preserve">This </w:t>
      </w:r>
      <w:r w:rsidR="005F011C">
        <w:rPr>
          <w:rFonts w:ascii="Arial" w:eastAsia="Times New Roman" w:hAnsi="Arial" w:cs="Arial"/>
          <w:color w:val="000000"/>
        </w:rPr>
        <w:t xml:space="preserve">unit will build students’ sense of numbers, combinations of numbers, and ultimately their computational fluency </w:t>
      </w:r>
      <w:r w:rsidR="005B0E81">
        <w:rPr>
          <w:rFonts w:ascii="Arial" w:eastAsia="Times New Roman" w:hAnsi="Arial" w:cs="Arial"/>
          <w:color w:val="000000"/>
        </w:rPr>
        <w:t>–</w:t>
      </w:r>
      <w:r w:rsidR="005F011C">
        <w:rPr>
          <w:rFonts w:ascii="Arial" w:eastAsia="Times New Roman" w:hAnsi="Arial" w:cs="Arial"/>
          <w:color w:val="000000"/>
        </w:rPr>
        <w:t xml:space="preserve"> </w:t>
      </w:r>
      <w:r w:rsidR="005B0E81">
        <w:rPr>
          <w:rFonts w:ascii="Arial" w:eastAsia="Times New Roman" w:hAnsi="Arial" w:cs="Arial"/>
          <w:color w:val="000000"/>
        </w:rPr>
        <w:t>conceptual understanding of methods used to add or subtract and efficient use of these methods to produce accurate answers.</w:t>
      </w:r>
      <w:r w:rsidR="00AF5232" w:rsidRPr="00A258CE">
        <w:rPr>
          <w:rFonts w:ascii="Arial" w:eastAsia="Times New Roman" w:hAnsi="Arial" w:cs="Arial"/>
          <w:color w:val="000000"/>
        </w:rPr>
        <w:t xml:space="preserve"> </w:t>
      </w:r>
    </w:p>
    <w:p w:rsidR="00A258CE" w:rsidRDefault="00A258CE" w:rsidP="00A258CE">
      <w:pPr>
        <w:spacing w:after="0" w:line="240" w:lineRule="auto"/>
        <w:rPr>
          <w:rFonts w:ascii="Times New Roman" w:eastAsia="Times New Roman" w:hAnsi="Times New Roman" w:cs="Times New Roman"/>
          <w:color w:val="000000"/>
        </w:rPr>
      </w:pPr>
      <w:r w:rsidRPr="00A258CE">
        <w:rPr>
          <w:rFonts w:ascii="Times New Roman" w:eastAsia="Times New Roman" w:hAnsi="Times New Roman" w:cs="Times New Roman"/>
          <w:color w:val="000000"/>
        </w:rPr>
        <w:t>                              </w:t>
      </w:r>
      <w:r w:rsidRPr="00A258CE">
        <w:rPr>
          <w:rFonts w:ascii="Times New Roman" w:eastAsia="Times New Roman" w:hAnsi="Times New Roman" w:cs="Times New Roman"/>
          <w:color w:val="000000"/>
        </w:rPr>
        <w:tab/>
        <w:t xml:space="preserve">                   </w:t>
      </w:r>
    </w:p>
    <w:p w:rsidR="00EA0CB5" w:rsidRPr="00A258CE" w:rsidRDefault="00EA0CB5" w:rsidP="00A258CE">
      <w:pPr>
        <w:spacing w:after="0" w:line="240" w:lineRule="auto"/>
        <w:rPr>
          <w:rFonts w:ascii="Times New Roman" w:eastAsia="Times New Roman" w:hAnsi="Times New Roman" w:cs="Times New Roman"/>
          <w:sz w:val="24"/>
          <w:szCs w:val="24"/>
        </w:rPr>
      </w:pPr>
    </w:p>
    <w:p w:rsidR="00A258CE"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 xml:space="preserve">Building Off Past Mathematics </w:t>
      </w:r>
    </w:p>
    <w:p w:rsidR="00243479" w:rsidRPr="00243479" w:rsidRDefault="00243479" w:rsidP="00A258CE">
      <w:pPr>
        <w:spacing w:after="0" w:line="240" w:lineRule="auto"/>
        <w:rPr>
          <w:rFonts w:ascii="Times New Roman" w:eastAsia="Times New Roman" w:hAnsi="Times New Roman" w:cs="Times New Roman"/>
          <w:sz w:val="8"/>
          <w:szCs w:val="24"/>
        </w:rPr>
      </w:pPr>
    </w:p>
    <w:p w:rsidR="00A258CE" w:rsidRDefault="00A258CE" w:rsidP="00A258CE">
      <w:pPr>
        <w:spacing w:after="0" w:line="240" w:lineRule="auto"/>
        <w:rPr>
          <w:rFonts w:ascii="Arial" w:eastAsia="Times New Roman" w:hAnsi="Arial" w:cs="Arial"/>
          <w:color w:val="000000"/>
        </w:rPr>
      </w:pPr>
      <w:r w:rsidRPr="00A258CE">
        <w:rPr>
          <w:rFonts w:ascii="Arial" w:eastAsia="Times New Roman" w:hAnsi="Arial" w:cs="Arial"/>
          <w:color w:val="000000"/>
        </w:rPr>
        <w:t xml:space="preserve">Last year </w:t>
      </w:r>
      <w:r w:rsidR="006778CD">
        <w:rPr>
          <w:rFonts w:ascii="Arial" w:eastAsia="Times New Roman" w:hAnsi="Arial" w:cs="Arial"/>
          <w:color w:val="000000"/>
        </w:rPr>
        <w:t>students</w:t>
      </w:r>
      <w:r w:rsidRPr="00A258CE">
        <w:rPr>
          <w:rFonts w:ascii="Arial" w:eastAsia="Times New Roman" w:hAnsi="Arial" w:cs="Arial"/>
          <w:color w:val="000000"/>
        </w:rPr>
        <w:t xml:space="preserve"> learned to </w:t>
      </w:r>
      <w:r w:rsidR="00E542C5">
        <w:rPr>
          <w:rFonts w:ascii="Arial" w:eastAsia="Times New Roman" w:hAnsi="Arial" w:cs="Arial"/>
          <w:color w:val="000000"/>
        </w:rPr>
        <w:t>add and subtract within 10 primarily using objects and drawing pictures to count all quantities.  Adding and subtracting was largely done through stories or situations with not a lot of emphasis on equations.</w:t>
      </w:r>
      <w:r w:rsidR="00AF5232">
        <w:rPr>
          <w:rFonts w:ascii="Arial" w:eastAsia="Times New Roman" w:hAnsi="Arial" w:cs="Arial"/>
          <w:color w:val="000000"/>
        </w:rPr>
        <w:t xml:space="preserve">  </w:t>
      </w:r>
      <w:r w:rsidR="00183870">
        <w:rPr>
          <w:rFonts w:ascii="Arial" w:eastAsia="Times New Roman" w:hAnsi="Arial" w:cs="Arial"/>
          <w:color w:val="000000"/>
        </w:rPr>
        <w:t>Students</w:t>
      </w:r>
      <w:r w:rsidRPr="00A258CE">
        <w:rPr>
          <w:rFonts w:ascii="Arial" w:eastAsia="Times New Roman" w:hAnsi="Arial" w:cs="Arial"/>
          <w:color w:val="000000"/>
        </w:rPr>
        <w:t xml:space="preserve"> </w:t>
      </w:r>
      <w:r w:rsidR="00685BD9">
        <w:rPr>
          <w:rFonts w:ascii="Arial" w:eastAsia="Times New Roman" w:hAnsi="Arial" w:cs="Arial"/>
          <w:color w:val="000000"/>
        </w:rPr>
        <w:t xml:space="preserve">had a lot of experience </w:t>
      </w:r>
      <w:r w:rsidR="00E542C5">
        <w:rPr>
          <w:rFonts w:ascii="Arial" w:eastAsia="Times New Roman" w:hAnsi="Arial" w:cs="Arial"/>
          <w:color w:val="000000"/>
        </w:rPr>
        <w:t xml:space="preserve">joining or putting groups together to add and separating or taking from a group to subtract. </w:t>
      </w:r>
      <w:r w:rsidRPr="00A258CE">
        <w:rPr>
          <w:rFonts w:ascii="Arial" w:eastAsia="Times New Roman" w:hAnsi="Arial" w:cs="Arial"/>
          <w:color w:val="000000"/>
        </w:rPr>
        <w:t xml:space="preserve">  </w:t>
      </w:r>
    </w:p>
    <w:p w:rsidR="006778CD" w:rsidRDefault="006778CD" w:rsidP="00A258CE">
      <w:pPr>
        <w:spacing w:after="0" w:line="240" w:lineRule="auto"/>
        <w:rPr>
          <w:rFonts w:ascii="Arial" w:eastAsia="Times New Roman" w:hAnsi="Arial" w:cs="Arial"/>
          <w:color w:val="000000"/>
        </w:rPr>
      </w:pPr>
    </w:p>
    <w:p w:rsidR="00AF5232" w:rsidRDefault="00223D81" w:rsidP="006778CD">
      <w:pPr>
        <w:spacing w:after="0" w:line="240" w:lineRule="auto"/>
        <w:rPr>
          <w:rFonts w:ascii="Arial" w:eastAsia="Times New Roman" w:hAnsi="Arial" w:cs="Arial"/>
          <w:color w:val="000000"/>
        </w:rPr>
      </w:pPr>
      <w:r>
        <w:rPr>
          <w:rFonts w:ascii="Arial" w:eastAsia="Times New Roman" w:hAnsi="Arial" w:cs="Arial"/>
          <w:color w:val="000000"/>
        </w:rPr>
        <w:t>This year, students have already been working on addition and subtraction within 10 using strategies previously learned and with more emp</w:t>
      </w:r>
      <w:r w:rsidR="00685BD9">
        <w:rPr>
          <w:rFonts w:ascii="Arial" w:eastAsia="Times New Roman" w:hAnsi="Arial" w:cs="Arial"/>
          <w:color w:val="000000"/>
        </w:rPr>
        <w:t>hasis on equations and what these equations</w:t>
      </w:r>
      <w:r>
        <w:rPr>
          <w:rFonts w:ascii="Arial" w:eastAsia="Times New Roman" w:hAnsi="Arial" w:cs="Arial"/>
          <w:color w:val="000000"/>
        </w:rPr>
        <w:t xml:space="preserve"> represent.  </w:t>
      </w:r>
      <w:r w:rsidR="003C1EAC">
        <w:rPr>
          <w:rFonts w:ascii="Arial" w:eastAsia="Times New Roman" w:hAnsi="Arial" w:cs="Arial"/>
          <w:color w:val="000000"/>
        </w:rPr>
        <w:t>The</w:t>
      </w:r>
      <w:r w:rsidR="00094788">
        <w:rPr>
          <w:rFonts w:ascii="Arial" w:eastAsia="Times New Roman" w:hAnsi="Arial" w:cs="Arial"/>
          <w:color w:val="000000"/>
        </w:rPr>
        <w:t>s</w:t>
      </w:r>
      <w:r w:rsidR="003C1EAC">
        <w:rPr>
          <w:rFonts w:ascii="Arial" w:eastAsia="Times New Roman" w:hAnsi="Arial" w:cs="Arial"/>
          <w:color w:val="000000"/>
        </w:rPr>
        <w:t>e</w:t>
      </w:r>
      <w:r w:rsidR="00094788">
        <w:rPr>
          <w:rFonts w:ascii="Arial" w:eastAsia="Times New Roman" w:hAnsi="Arial" w:cs="Arial"/>
          <w:color w:val="000000"/>
        </w:rPr>
        <w:t xml:space="preserve"> idea</w:t>
      </w:r>
      <w:r w:rsidR="003C1EAC">
        <w:rPr>
          <w:rFonts w:ascii="Arial" w:eastAsia="Times New Roman" w:hAnsi="Arial" w:cs="Arial"/>
          <w:color w:val="000000"/>
        </w:rPr>
        <w:t>s</w:t>
      </w:r>
      <w:r w:rsidR="00094788">
        <w:rPr>
          <w:rFonts w:ascii="Arial" w:eastAsia="Times New Roman" w:hAnsi="Arial" w:cs="Arial"/>
          <w:color w:val="000000"/>
        </w:rPr>
        <w:t xml:space="preserve"> will be extended through this unit</w:t>
      </w:r>
      <w:r>
        <w:rPr>
          <w:rFonts w:ascii="Arial" w:eastAsia="Times New Roman" w:hAnsi="Arial" w:cs="Arial"/>
          <w:color w:val="000000"/>
        </w:rPr>
        <w:t xml:space="preserve"> along with moving students towards using new strategies that focus on </w:t>
      </w:r>
      <w:r w:rsidR="00685BD9">
        <w:rPr>
          <w:rFonts w:ascii="Arial" w:eastAsia="Times New Roman" w:hAnsi="Arial" w:cs="Arial"/>
          <w:color w:val="000000"/>
        </w:rPr>
        <w:t xml:space="preserve">number sense - </w:t>
      </w:r>
      <w:r>
        <w:rPr>
          <w:rFonts w:ascii="Arial" w:eastAsia="Times New Roman" w:hAnsi="Arial" w:cs="Arial"/>
          <w:color w:val="000000"/>
        </w:rPr>
        <w:t>what they know about numbers</w:t>
      </w:r>
      <w:r w:rsidR="00094788">
        <w:rPr>
          <w:rFonts w:ascii="Arial" w:eastAsia="Times New Roman" w:hAnsi="Arial" w:cs="Arial"/>
          <w:color w:val="000000"/>
        </w:rPr>
        <w:t xml:space="preserve">.  </w:t>
      </w:r>
    </w:p>
    <w:p w:rsidR="00EB0AAE" w:rsidRDefault="00EB0AAE" w:rsidP="00AF5232">
      <w:pPr>
        <w:spacing w:after="0" w:line="240" w:lineRule="auto"/>
        <w:ind w:left="360"/>
        <w:rPr>
          <w:rFonts w:ascii="Arial" w:eastAsia="Times New Roman" w:hAnsi="Arial" w:cs="Arial"/>
          <w:color w:val="000000"/>
        </w:rPr>
      </w:pPr>
    </w:p>
    <w:p w:rsidR="005F011C" w:rsidRPr="006C1971" w:rsidRDefault="00EB0AAE" w:rsidP="00AF5232">
      <w:pPr>
        <w:spacing w:after="0" w:line="240" w:lineRule="auto"/>
        <w:ind w:left="360"/>
        <w:rPr>
          <w:rFonts w:ascii="Arial" w:eastAsia="Times New Roman" w:hAnsi="Arial" w:cs="Arial"/>
          <w:color w:val="000000"/>
        </w:rPr>
      </w:pPr>
      <w:r w:rsidRPr="006C1971">
        <w:rPr>
          <w:rFonts w:ascii="Arial" w:eastAsia="Times New Roman" w:hAnsi="Arial" w:cs="Arial"/>
          <w:color w:val="000000"/>
        </w:rPr>
        <w:t xml:space="preserve"> </w:t>
      </w:r>
    </w:p>
    <w:p w:rsidR="006D5B3C"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Strategies that Students Will Learn</w:t>
      </w:r>
    </w:p>
    <w:p w:rsidR="00243479" w:rsidRPr="00243479" w:rsidRDefault="00243479" w:rsidP="00A258CE">
      <w:pPr>
        <w:spacing w:after="0" w:line="240" w:lineRule="auto"/>
        <w:rPr>
          <w:rFonts w:ascii="Times New Roman" w:eastAsia="Times New Roman" w:hAnsi="Times New Roman" w:cs="Times New Roman"/>
          <w:sz w:val="8"/>
          <w:szCs w:val="24"/>
        </w:rPr>
      </w:pPr>
    </w:p>
    <w:p w:rsidR="006D5B3C" w:rsidRDefault="006D5B3C" w:rsidP="00A258CE">
      <w:pPr>
        <w:spacing w:after="0" w:line="240" w:lineRule="auto"/>
        <w:rPr>
          <w:rFonts w:ascii="Arial" w:eastAsia="Times New Roman" w:hAnsi="Arial" w:cs="Arial"/>
          <w:color w:val="000000"/>
        </w:rPr>
      </w:pPr>
      <w:r>
        <w:rPr>
          <w:rFonts w:ascii="Arial" w:eastAsia="Times New Roman" w:hAnsi="Arial" w:cs="Arial"/>
          <w:color w:val="000000"/>
        </w:rPr>
        <w:t xml:space="preserve">Students will learn </w:t>
      </w:r>
      <w:r w:rsidR="00223D81">
        <w:rPr>
          <w:rFonts w:ascii="Arial" w:eastAsia="Times New Roman" w:hAnsi="Arial" w:cs="Arial"/>
          <w:color w:val="000000"/>
        </w:rPr>
        <w:t xml:space="preserve">it is not necessary to represent (with objects or drawings) </w:t>
      </w:r>
      <w:r w:rsidR="00223D81">
        <w:rPr>
          <w:rFonts w:ascii="Arial" w:eastAsia="Times New Roman" w:hAnsi="Arial" w:cs="Arial"/>
          <w:color w:val="000000"/>
          <w:u w:val="single"/>
        </w:rPr>
        <w:t>all</w:t>
      </w:r>
      <w:r w:rsidR="00223D81">
        <w:rPr>
          <w:rFonts w:ascii="Arial" w:eastAsia="Times New Roman" w:hAnsi="Arial" w:cs="Arial"/>
          <w:color w:val="000000"/>
        </w:rPr>
        <w:t xml:space="preserve"> items when adding or subtracting, but instead can begin with one number and count on.  This can be done in various ways that includes continuing to use objects or drawings</w:t>
      </w:r>
      <w:r w:rsidR="00ED1EDA">
        <w:rPr>
          <w:rFonts w:ascii="Arial" w:eastAsia="Times New Roman" w:hAnsi="Arial" w:cs="Arial"/>
          <w:color w:val="000000"/>
        </w:rPr>
        <w:t xml:space="preserve"> or counting on their fingers, etc</w:t>
      </w:r>
      <w:r w:rsidR="00223D81">
        <w:rPr>
          <w:rFonts w:ascii="Arial" w:eastAsia="Times New Roman" w:hAnsi="Arial" w:cs="Arial"/>
          <w:color w:val="000000"/>
        </w:rPr>
        <w:t>.</w:t>
      </w:r>
    </w:p>
    <w:p w:rsidR="00223D81" w:rsidRPr="00223D81" w:rsidRDefault="00B940CA" w:rsidP="00B940CA">
      <w:pPr>
        <w:spacing w:after="0" w:line="240" w:lineRule="auto"/>
        <w:jc w:val="center"/>
        <w:rPr>
          <w:rFonts w:ascii="Arial" w:eastAsia="Times New Roman" w:hAnsi="Arial" w:cs="Arial"/>
          <w:color w:val="000000"/>
        </w:rPr>
      </w:pPr>
      <w:r>
        <w:rPr>
          <w:noProof/>
        </w:rPr>
        <w:drawing>
          <wp:inline distT="0" distB="0" distL="0" distR="0" wp14:anchorId="266928D1" wp14:editId="62048544">
            <wp:extent cx="32004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190625"/>
                    </a:xfrm>
                    <a:prstGeom prst="rect">
                      <a:avLst/>
                    </a:prstGeom>
                  </pic:spPr>
                </pic:pic>
              </a:graphicData>
            </a:graphic>
          </wp:inline>
        </w:drawing>
      </w:r>
    </w:p>
    <w:p w:rsidR="006D5B3C" w:rsidRDefault="006D5B3C" w:rsidP="00A258CE">
      <w:pPr>
        <w:spacing w:after="0" w:line="240" w:lineRule="auto"/>
        <w:rPr>
          <w:rFonts w:ascii="Arial" w:eastAsia="Times New Roman" w:hAnsi="Arial" w:cs="Arial"/>
          <w:color w:val="000000"/>
        </w:rPr>
      </w:pPr>
    </w:p>
    <w:p w:rsidR="00B940CA" w:rsidRDefault="00B940CA" w:rsidP="00B940CA">
      <w:pPr>
        <w:spacing w:after="0" w:line="240" w:lineRule="auto"/>
        <w:rPr>
          <w:rFonts w:ascii="Arial" w:eastAsia="Times New Roman" w:hAnsi="Arial" w:cs="Arial"/>
          <w:color w:val="000000"/>
        </w:rPr>
      </w:pPr>
      <w:r w:rsidRPr="00A258CE">
        <w:rPr>
          <w:rFonts w:ascii="Arial" w:eastAsia="Times New Roman" w:hAnsi="Arial" w:cs="Arial"/>
          <w:color w:val="000000"/>
        </w:rPr>
        <w:t xml:space="preserve">Students will learn </w:t>
      </w:r>
      <w:r>
        <w:rPr>
          <w:rFonts w:ascii="Arial" w:eastAsia="Times New Roman" w:hAnsi="Arial" w:cs="Arial"/>
          <w:color w:val="000000"/>
        </w:rPr>
        <w:t>the combinations of 10 and become so familiar with them they can determine what’s needed to make a total of 10 fluently</w:t>
      </w:r>
      <w:r w:rsidR="00685BD9">
        <w:rPr>
          <w:rFonts w:ascii="Arial" w:eastAsia="Times New Roman" w:hAnsi="Arial" w:cs="Arial"/>
          <w:color w:val="000000"/>
        </w:rPr>
        <w:t xml:space="preserve"> (often without using objects or fingers)</w:t>
      </w:r>
      <w:r>
        <w:rPr>
          <w:rFonts w:ascii="Arial" w:eastAsia="Times New Roman" w:hAnsi="Arial" w:cs="Arial"/>
          <w:color w:val="000000"/>
        </w:rPr>
        <w:t>.</w:t>
      </w:r>
    </w:p>
    <w:p w:rsidR="00B940CA" w:rsidRDefault="00B940CA" w:rsidP="00B940CA">
      <w:pPr>
        <w:spacing w:after="0" w:line="240" w:lineRule="auto"/>
        <w:rPr>
          <w:rFonts w:ascii="Arial" w:eastAsia="Times New Roman" w:hAnsi="Arial" w:cs="Arial"/>
          <w:color w:val="000000"/>
        </w:rPr>
      </w:pPr>
      <w:r>
        <w:rPr>
          <w:rFonts w:ascii="Arial" w:eastAsia="Times New Roman" w:hAnsi="Arial" w:cs="Arial"/>
          <w:color w:val="000000"/>
        </w:rPr>
        <w:t>They will then begin using this knowledge of 10 to help them add and subtract larger numbers numerically instead of relying on objects or drawings.</w:t>
      </w:r>
    </w:p>
    <w:p w:rsidR="00EC122C" w:rsidRPr="00EC122C" w:rsidRDefault="00EC122C" w:rsidP="00B940CA">
      <w:pPr>
        <w:spacing w:after="0" w:line="240" w:lineRule="auto"/>
        <w:rPr>
          <w:rFonts w:ascii="Arial" w:eastAsia="Times New Roman" w:hAnsi="Arial" w:cs="Arial"/>
          <w:color w:val="000000"/>
          <w:sz w:val="16"/>
        </w:rPr>
      </w:pPr>
    </w:p>
    <w:tbl>
      <w:tblPr>
        <w:tblStyle w:val="TableGrid"/>
        <w:tblW w:w="0" w:type="auto"/>
        <w:tblLook w:val="04A0" w:firstRow="1" w:lastRow="0" w:firstColumn="1" w:lastColumn="0" w:noHBand="0" w:noVBand="1"/>
      </w:tblPr>
      <w:tblGrid>
        <w:gridCol w:w="9350"/>
      </w:tblGrid>
      <w:tr w:rsidR="00EC122C" w:rsidTr="00EC122C">
        <w:tc>
          <w:tcPr>
            <w:tcW w:w="9350" w:type="dxa"/>
          </w:tcPr>
          <w:p w:rsidR="00EC122C" w:rsidRDefault="00EC122C" w:rsidP="00EC122C">
            <w:pPr>
              <w:jc w:val="center"/>
              <w:rPr>
                <w:b/>
              </w:rPr>
            </w:pPr>
            <w:r w:rsidRPr="00EC122C">
              <w:rPr>
                <w:b/>
              </w:rPr>
              <w:lastRenderedPageBreak/>
              <w:t>Sam has 8 red marbles and 7 green marbles. How many marbles does Sam have in all?</w:t>
            </w:r>
          </w:p>
          <w:p w:rsidR="00EC122C" w:rsidRDefault="00EC122C" w:rsidP="00EC122C">
            <w:pPr>
              <w:jc w:val="center"/>
              <w:rPr>
                <w:rFonts w:ascii="Arial" w:eastAsia="Times New Roman" w:hAnsi="Arial" w:cs="Arial"/>
                <w:b/>
                <w:color w:val="000000"/>
              </w:rPr>
            </w:pPr>
            <w:r>
              <w:rPr>
                <w:noProof/>
              </w:rPr>
              <w:drawing>
                <wp:inline distT="0" distB="0" distL="0" distR="0" wp14:anchorId="1568FF87" wp14:editId="379724A5">
                  <wp:extent cx="29241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4175" cy="1514475"/>
                          </a:xfrm>
                          <a:prstGeom prst="rect">
                            <a:avLst/>
                          </a:prstGeom>
                        </pic:spPr>
                      </pic:pic>
                    </a:graphicData>
                  </a:graphic>
                </wp:inline>
              </w:drawing>
            </w:r>
          </w:p>
          <w:p w:rsidR="00243479" w:rsidRPr="00243479" w:rsidRDefault="00243479" w:rsidP="00EC122C">
            <w:pPr>
              <w:jc w:val="center"/>
              <w:rPr>
                <w:rFonts w:ascii="Arial" w:eastAsia="Times New Roman" w:hAnsi="Arial" w:cs="Arial"/>
                <w:b/>
                <w:color w:val="000000"/>
                <w:sz w:val="6"/>
              </w:rPr>
            </w:pPr>
          </w:p>
        </w:tc>
      </w:tr>
    </w:tbl>
    <w:p w:rsidR="00B940CA" w:rsidRDefault="00B940CA" w:rsidP="00B940CA">
      <w:pPr>
        <w:spacing w:after="0" w:line="240" w:lineRule="auto"/>
        <w:rPr>
          <w:rFonts w:ascii="Arial" w:eastAsia="Times New Roman" w:hAnsi="Arial" w:cs="Arial"/>
          <w:color w:val="000000"/>
        </w:rPr>
      </w:pPr>
    </w:p>
    <w:p w:rsidR="00A258CE" w:rsidRDefault="00EC122C" w:rsidP="00A258CE">
      <w:pPr>
        <w:spacing w:after="0" w:line="240" w:lineRule="auto"/>
        <w:rPr>
          <w:rFonts w:ascii="Arial" w:eastAsia="Times New Roman" w:hAnsi="Arial" w:cs="Arial"/>
          <w:color w:val="000000"/>
        </w:rPr>
      </w:pPr>
      <w:r>
        <w:rPr>
          <w:rFonts w:ascii="Arial" w:eastAsia="Times New Roman" w:hAnsi="Arial" w:cs="Arial"/>
          <w:color w:val="000000"/>
        </w:rPr>
        <w:t>As s</w:t>
      </w:r>
      <w:r w:rsidRPr="00A258CE">
        <w:rPr>
          <w:rFonts w:ascii="Arial" w:eastAsia="Times New Roman" w:hAnsi="Arial" w:cs="Arial"/>
          <w:color w:val="000000"/>
        </w:rPr>
        <w:t>tudents</w:t>
      </w:r>
      <w:r>
        <w:rPr>
          <w:rFonts w:ascii="Arial" w:eastAsia="Times New Roman" w:hAnsi="Arial" w:cs="Arial"/>
          <w:color w:val="000000"/>
        </w:rPr>
        <w:t xml:space="preserve"> become more fluent with addition and subtraction facts involving 10 and also basic facts within 10 (such as 4+3=7 and 3+3=6, etc.) they will learn to use these known facts as a strategy for solving other addition and subtraction situations.</w:t>
      </w:r>
    </w:p>
    <w:p w:rsidR="005F011C" w:rsidRDefault="005F011C" w:rsidP="00A258CE">
      <w:pPr>
        <w:spacing w:after="0" w:line="240" w:lineRule="auto"/>
        <w:rPr>
          <w:rFonts w:ascii="Arial" w:eastAsia="Times New Roman" w:hAnsi="Arial" w:cs="Arial"/>
          <w:color w:val="000000"/>
        </w:rPr>
      </w:pPr>
    </w:p>
    <w:tbl>
      <w:tblPr>
        <w:tblStyle w:val="TableGrid"/>
        <w:tblW w:w="0" w:type="auto"/>
        <w:tblLook w:val="04A0" w:firstRow="1" w:lastRow="0" w:firstColumn="1" w:lastColumn="0" w:noHBand="0" w:noVBand="1"/>
      </w:tblPr>
      <w:tblGrid>
        <w:gridCol w:w="9350"/>
      </w:tblGrid>
      <w:tr w:rsidR="00EC122C" w:rsidTr="006C06C2">
        <w:trPr>
          <w:trHeight w:val="2627"/>
        </w:trPr>
        <w:tc>
          <w:tcPr>
            <w:tcW w:w="9350" w:type="dxa"/>
          </w:tcPr>
          <w:p w:rsidR="00EC122C" w:rsidRDefault="00EC122C" w:rsidP="00EC122C">
            <w:pPr>
              <w:jc w:val="center"/>
              <w:rPr>
                <w:b/>
              </w:rPr>
            </w:pPr>
            <w:r w:rsidRPr="00EC122C">
              <w:rPr>
                <w:b/>
              </w:rPr>
              <w:t>There were 14 birds in the tree. 6 flew away. How many birds are in the tree now?</w:t>
            </w:r>
          </w:p>
          <w:p w:rsidR="00EC122C" w:rsidRPr="00EC122C" w:rsidRDefault="00EC122C" w:rsidP="00EC122C">
            <w:pPr>
              <w:jc w:val="center"/>
              <w:rPr>
                <w:rFonts w:ascii="Times New Roman" w:eastAsia="Times New Roman" w:hAnsi="Times New Roman" w:cs="Times New Roman"/>
                <w:b/>
                <w:sz w:val="24"/>
                <w:szCs w:val="24"/>
              </w:rPr>
            </w:pPr>
            <w:r w:rsidRPr="00EC122C">
              <w:rPr>
                <w:rFonts w:ascii="Times New Roman" w:eastAsia="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1433195</wp:posOffset>
                      </wp:positionH>
                      <wp:positionV relativeFrom="paragraph">
                        <wp:posOffset>59055</wp:posOffset>
                      </wp:positionV>
                      <wp:extent cx="2905125" cy="132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23975"/>
                              </a:xfrm>
                              <a:prstGeom prst="rect">
                                <a:avLst/>
                              </a:prstGeom>
                              <a:solidFill>
                                <a:srgbClr val="FFFFFF"/>
                              </a:solidFill>
                              <a:ln w="9525">
                                <a:solidFill>
                                  <a:srgbClr val="000000"/>
                                </a:solidFill>
                                <a:miter lim="800000"/>
                                <a:headEnd/>
                                <a:tailEnd/>
                              </a:ln>
                            </wps:spPr>
                            <wps:txbx>
                              <w:txbxContent>
                                <w:p w:rsidR="00EC122C" w:rsidRPr="005F011C" w:rsidRDefault="00EC122C" w:rsidP="00EC122C">
                                  <w:pPr>
                                    <w:pStyle w:val="NoSpacing"/>
                                    <w:jc w:val="center"/>
                                    <w:rPr>
                                      <w:sz w:val="23"/>
                                      <w:szCs w:val="23"/>
                                      <w:u w:val="single"/>
                                    </w:rPr>
                                  </w:pPr>
                                  <w:r w:rsidRPr="005F011C">
                                    <w:rPr>
                                      <w:sz w:val="23"/>
                                      <w:szCs w:val="23"/>
                                      <w:u w:val="single"/>
                                    </w:rPr>
                                    <w:t>Using Known Facts</w:t>
                                  </w:r>
                                </w:p>
                                <w:p w:rsidR="00EC122C" w:rsidRPr="005F011C" w:rsidRDefault="00EC122C" w:rsidP="00EC122C">
                                  <w:pPr>
                                    <w:pStyle w:val="NoSpacing"/>
                                    <w:jc w:val="center"/>
                                    <w:rPr>
                                      <w:sz w:val="23"/>
                                      <w:szCs w:val="23"/>
                                    </w:rPr>
                                  </w:pPr>
                                  <w:r w:rsidRPr="005F011C">
                                    <w:rPr>
                                      <w:sz w:val="23"/>
                                      <w:szCs w:val="23"/>
                                    </w:rPr>
                                    <w:t>I thought ‘6 and what makes 14?’.  I know that 6 plus 6 is 12 and two more is 14.  That’s 8 altogether.  So, that means that 14 minus 6 is 8.</w:t>
                                  </w:r>
                                </w:p>
                                <w:p w:rsidR="005F011C" w:rsidRPr="005F011C" w:rsidRDefault="005F011C" w:rsidP="005F011C">
                                  <w:pPr>
                                    <w:pStyle w:val="NoSpacing"/>
                                    <w:jc w:val="center"/>
                                    <w:rPr>
                                      <w:noProof/>
                                      <w:sz w:val="23"/>
                                      <w:szCs w:val="23"/>
                                    </w:rPr>
                                  </w:pPr>
                                  <w:r w:rsidRPr="005F011C">
                                    <w:rPr>
                                      <w:noProof/>
                                      <w:sz w:val="23"/>
                                      <w:szCs w:val="23"/>
                                    </w:rPr>
                                    <w:t>6 + 8 = 14</w:t>
                                  </w:r>
                                </w:p>
                                <w:p w:rsidR="00EC122C" w:rsidRPr="005F011C" w:rsidRDefault="005F011C" w:rsidP="005F011C">
                                  <w:pPr>
                                    <w:pStyle w:val="NoSpacing"/>
                                    <w:jc w:val="center"/>
                                    <w:rPr>
                                      <w:sz w:val="23"/>
                                      <w:szCs w:val="23"/>
                                      <w:u w:val="single"/>
                                    </w:rPr>
                                  </w:pPr>
                                  <w:r w:rsidRPr="005F011C">
                                    <w:rPr>
                                      <w:noProof/>
                                      <w:sz w:val="23"/>
                                      <w:szCs w:val="23"/>
                                    </w:rPr>
                                    <w:t>14 – 6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85pt;margin-top:4.65pt;width:228.7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">
                      <v:textbox>
                        <w:txbxContent>
                          <w:p w:rsidR="00EC122C" w:rsidRPr="005F011C" w:rsidRDefault="00EC122C" w:rsidP="00EC122C">
                            <w:pPr>
                              <w:pStyle w:val="NoSpacing"/>
                              <w:jc w:val="center"/>
                              <w:rPr>
                                <w:sz w:val="23"/>
                                <w:szCs w:val="23"/>
                                <w:u w:val="single"/>
                              </w:rPr>
                            </w:pPr>
                            <w:r w:rsidRPr="005F011C">
                              <w:rPr>
                                <w:sz w:val="23"/>
                                <w:szCs w:val="23"/>
                                <w:u w:val="single"/>
                              </w:rPr>
                              <w:t>Using Known Facts</w:t>
                            </w:r>
                          </w:p>
                          <w:p w:rsidR="00EC122C" w:rsidRPr="005F011C" w:rsidRDefault="00EC122C" w:rsidP="00EC122C">
                            <w:pPr>
                              <w:pStyle w:val="NoSpacing"/>
                              <w:jc w:val="center"/>
                              <w:rPr>
                                <w:sz w:val="23"/>
                                <w:szCs w:val="23"/>
                              </w:rPr>
                            </w:pPr>
                            <w:r w:rsidRPr="005F011C">
                              <w:rPr>
                                <w:sz w:val="23"/>
                                <w:szCs w:val="23"/>
                              </w:rPr>
                              <w:t>I thought ‘6 and what makes 14?</w:t>
                            </w:r>
                            <w:proofErr w:type="gramStart"/>
                            <w:r w:rsidRPr="005F011C">
                              <w:rPr>
                                <w:sz w:val="23"/>
                                <w:szCs w:val="23"/>
                              </w:rPr>
                              <w:t>’.</w:t>
                            </w:r>
                            <w:proofErr w:type="gramEnd"/>
                            <w:r w:rsidRPr="005F011C">
                              <w:rPr>
                                <w:sz w:val="23"/>
                                <w:szCs w:val="23"/>
                              </w:rPr>
                              <w:t xml:space="preserve">  I know that 6 plus 6 is 12 and two more is 14.  That’s 8 altogether.  So, that means that 14 minus 6 is 8.</w:t>
                            </w:r>
                          </w:p>
                          <w:p w:rsidR="005F011C" w:rsidRPr="005F011C" w:rsidRDefault="005F011C" w:rsidP="005F011C">
                            <w:pPr>
                              <w:pStyle w:val="NoSpacing"/>
                              <w:jc w:val="center"/>
                              <w:rPr>
                                <w:noProof/>
                                <w:sz w:val="23"/>
                                <w:szCs w:val="23"/>
                              </w:rPr>
                            </w:pPr>
                            <w:r w:rsidRPr="005F011C">
                              <w:rPr>
                                <w:noProof/>
                                <w:sz w:val="23"/>
                                <w:szCs w:val="23"/>
                              </w:rPr>
                              <w:t>6 + 8 = 14</w:t>
                            </w:r>
                          </w:p>
                          <w:p w:rsidR="00EC122C" w:rsidRPr="005F011C" w:rsidRDefault="005F011C" w:rsidP="005F011C">
                            <w:pPr>
                              <w:pStyle w:val="NoSpacing"/>
                              <w:jc w:val="center"/>
                              <w:rPr>
                                <w:sz w:val="23"/>
                                <w:szCs w:val="23"/>
                                <w:u w:val="single"/>
                              </w:rPr>
                            </w:pPr>
                            <w:r w:rsidRPr="005F011C">
                              <w:rPr>
                                <w:noProof/>
                                <w:sz w:val="23"/>
                                <w:szCs w:val="23"/>
                              </w:rPr>
                              <w:t>14 – 6 = 8</w:t>
                            </w:r>
                          </w:p>
                        </w:txbxContent>
                      </v:textbox>
                      <w10:wrap type="square"/>
                    </v:shape>
                  </w:pict>
                </mc:Fallback>
              </mc:AlternateContent>
            </w:r>
          </w:p>
        </w:tc>
      </w:tr>
    </w:tbl>
    <w:p w:rsidR="00EC122C" w:rsidRDefault="00EC122C" w:rsidP="00A258CE">
      <w:pPr>
        <w:spacing w:after="0" w:line="240" w:lineRule="auto"/>
        <w:rPr>
          <w:rFonts w:ascii="Times New Roman" w:eastAsia="Times New Roman" w:hAnsi="Times New Roman" w:cs="Times New Roman"/>
          <w:sz w:val="24"/>
          <w:szCs w:val="24"/>
        </w:rPr>
      </w:pPr>
    </w:p>
    <w:p w:rsidR="00243479" w:rsidRPr="00A258CE" w:rsidRDefault="00243479" w:rsidP="00A258CE">
      <w:pPr>
        <w:spacing w:after="0" w:line="240" w:lineRule="auto"/>
        <w:rPr>
          <w:rFonts w:ascii="Times New Roman" w:eastAsia="Times New Roman" w:hAnsi="Times New Roman" w:cs="Times New Roman"/>
          <w:sz w:val="24"/>
          <w:szCs w:val="24"/>
        </w:rPr>
      </w:pPr>
    </w:p>
    <w:p w:rsidR="00B81C6D"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b/>
          <w:bCs/>
          <w:color w:val="000000"/>
        </w:rPr>
        <w:t xml:space="preserve">Ideas for </w:t>
      </w:r>
      <w:r w:rsidR="001E706B">
        <w:rPr>
          <w:rFonts w:ascii="Arial" w:eastAsia="Times New Roman" w:hAnsi="Arial" w:cs="Arial"/>
          <w:b/>
          <w:bCs/>
          <w:color w:val="000000"/>
        </w:rPr>
        <w:t>H</w:t>
      </w:r>
      <w:r w:rsidRPr="00A258CE">
        <w:rPr>
          <w:rFonts w:ascii="Arial" w:eastAsia="Times New Roman" w:hAnsi="Arial" w:cs="Arial"/>
          <w:b/>
          <w:bCs/>
          <w:color w:val="000000"/>
        </w:rPr>
        <w:t xml:space="preserve">ome </w:t>
      </w:r>
      <w:r w:rsidR="001E706B">
        <w:rPr>
          <w:rFonts w:ascii="Arial" w:eastAsia="Times New Roman" w:hAnsi="Arial" w:cs="Arial"/>
          <w:b/>
          <w:bCs/>
          <w:color w:val="000000"/>
        </w:rPr>
        <w:t>S</w:t>
      </w:r>
      <w:r w:rsidRPr="00A258CE">
        <w:rPr>
          <w:rFonts w:ascii="Arial" w:eastAsia="Times New Roman" w:hAnsi="Arial" w:cs="Arial"/>
          <w:b/>
          <w:bCs/>
          <w:color w:val="000000"/>
        </w:rPr>
        <w:t>upport</w:t>
      </w:r>
    </w:p>
    <w:p w:rsidR="00B81C6D" w:rsidRPr="00243479" w:rsidRDefault="00B81C6D" w:rsidP="00A258CE">
      <w:pPr>
        <w:spacing w:after="0" w:line="240" w:lineRule="auto"/>
        <w:rPr>
          <w:rFonts w:ascii="Times New Roman" w:eastAsia="Times New Roman" w:hAnsi="Times New Roman" w:cs="Times New Roman"/>
          <w:sz w:val="8"/>
          <w:szCs w:val="24"/>
        </w:rPr>
      </w:pPr>
    </w:p>
    <w:p w:rsidR="00A258CE" w:rsidRDefault="00AD162B" w:rsidP="00A258CE">
      <w:pPr>
        <w:spacing w:after="0" w:line="240" w:lineRule="auto"/>
        <w:rPr>
          <w:rFonts w:ascii="Arial" w:eastAsia="Times New Roman" w:hAnsi="Arial" w:cs="Arial"/>
          <w:color w:val="000000"/>
        </w:rPr>
      </w:pPr>
      <w:r>
        <w:rPr>
          <w:rFonts w:ascii="Arial" w:eastAsia="Times New Roman" w:hAnsi="Arial" w:cs="Arial"/>
          <w:color w:val="000000"/>
        </w:rPr>
        <w:t>Build your child’s automaticity with combinations of 10 using games.</w:t>
      </w:r>
      <w:r w:rsidR="006A232E">
        <w:rPr>
          <w:rFonts w:ascii="Arial" w:eastAsia="Times New Roman" w:hAnsi="Arial" w:cs="Arial"/>
          <w:color w:val="000000"/>
        </w:rPr>
        <w:t xml:space="preserve">  One example is playing the card game </w:t>
      </w:r>
      <w:r w:rsidR="006A232E">
        <w:rPr>
          <w:rFonts w:ascii="Arial" w:eastAsia="Times New Roman" w:hAnsi="Arial" w:cs="Arial"/>
          <w:i/>
          <w:color w:val="000000"/>
        </w:rPr>
        <w:t>Go Fish</w:t>
      </w:r>
      <w:r w:rsidR="006A232E">
        <w:rPr>
          <w:rFonts w:ascii="Arial" w:eastAsia="Times New Roman" w:hAnsi="Arial" w:cs="Arial"/>
          <w:color w:val="000000"/>
        </w:rPr>
        <w:t xml:space="preserve"> with only number cards.  Call it </w:t>
      </w:r>
      <w:r w:rsidR="006A232E">
        <w:rPr>
          <w:rFonts w:ascii="Arial" w:eastAsia="Times New Roman" w:hAnsi="Arial" w:cs="Arial"/>
          <w:i/>
          <w:color w:val="000000"/>
        </w:rPr>
        <w:t>Tens Go Fish</w:t>
      </w:r>
      <w:r w:rsidR="006A232E">
        <w:rPr>
          <w:rFonts w:ascii="Arial" w:eastAsia="Times New Roman" w:hAnsi="Arial" w:cs="Arial"/>
          <w:color w:val="000000"/>
        </w:rPr>
        <w:t xml:space="preserve"> and instead of fishing for pairs that match, encourage your child to look at a number card, think what would go with it to make ten, and ask for that card.  For example, if your child has a 3 number card, he or she would fish, or ask of partner, “Do you have a 7?” because 3 and 7 makes 10.  Continue the game matching pairs of cards that equal ten.</w:t>
      </w:r>
    </w:p>
    <w:p w:rsidR="006A232E" w:rsidRDefault="006A232E" w:rsidP="00A258CE">
      <w:pPr>
        <w:spacing w:after="0" w:line="240" w:lineRule="auto"/>
        <w:rPr>
          <w:rFonts w:ascii="Arial" w:eastAsia="Times New Roman" w:hAnsi="Arial" w:cs="Arial"/>
          <w:color w:val="000000"/>
        </w:rPr>
      </w:pPr>
    </w:p>
    <w:p w:rsidR="006A232E" w:rsidRPr="006A232E" w:rsidRDefault="006A232E" w:rsidP="00A258CE">
      <w:pPr>
        <w:spacing w:after="0" w:line="240" w:lineRule="auto"/>
        <w:rPr>
          <w:rFonts w:ascii="Times New Roman" w:eastAsia="Times New Roman" w:hAnsi="Times New Roman" w:cs="Times New Roman"/>
          <w:sz w:val="24"/>
          <w:szCs w:val="24"/>
        </w:rPr>
      </w:pPr>
      <w:r w:rsidRPr="00685BD9">
        <w:rPr>
          <w:rFonts w:ascii="Arial" w:eastAsia="Times New Roman" w:hAnsi="Arial" w:cs="Arial"/>
          <w:color w:val="000000"/>
        </w:rPr>
        <w:t>Encourage your child to explain how he or she is thinking of addition and subtraction.  Look for opportunities to relate math facts, especially if you see your child struggling to recall or determine totals when adding and subtracting.</w:t>
      </w:r>
    </w:p>
    <w:p w:rsidR="00A258CE" w:rsidRPr="00A258CE" w:rsidRDefault="00A258CE" w:rsidP="00A258CE">
      <w:pPr>
        <w:spacing w:after="0" w:line="240" w:lineRule="auto"/>
        <w:rPr>
          <w:rFonts w:ascii="Times New Roman" w:eastAsia="Times New Roman" w:hAnsi="Times New Roman" w:cs="Times New Roman"/>
          <w:sz w:val="24"/>
          <w:szCs w:val="24"/>
        </w:rPr>
      </w:pPr>
    </w:p>
    <w:p w:rsidR="00E314FE" w:rsidRDefault="00A258CE" w:rsidP="00685BD9">
      <w:pPr>
        <w:spacing w:after="0" w:line="240" w:lineRule="auto"/>
        <w:rPr>
          <w:rFonts w:ascii="Arial" w:eastAsia="Times New Roman" w:hAnsi="Arial" w:cs="Arial"/>
          <w:color w:val="000000"/>
        </w:rPr>
      </w:pPr>
      <w:r w:rsidRPr="00A258CE">
        <w:rPr>
          <w:rFonts w:ascii="Arial" w:eastAsia="Times New Roman" w:hAnsi="Arial" w:cs="Arial"/>
          <w:color w:val="000000"/>
        </w:rPr>
        <w:t>Reading books is a great way to enhance learning!  You may check out the following titles at your local library or you may find free online versions to support the learning in this unit.</w:t>
      </w:r>
    </w:p>
    <w:p w:rsidR="00685BD9" w:rsidRPr="00685BD9" w:rsidRDefault="00685BD9" w:rsidP="00685BD9">
      <w:pPr>
        <w:pStyle w:val="ListParagraph"/>
        <w:numPr>
          <w:ilvl w:val="0"/>
          <w:numId w:val="7"/>
        </w:numPr>
        <w:spacing w:after="0" w:line="240" w:lineRule="auto"/>
        <w:rPr>
          <w:rFonts w:ascii="Times New Roman" w:eastAsia="Times New Roman" w:hAnsi="Times New Roman" w:cs="Times New Roman"/>
          <w:sz w:val="24"/>
          <w:szCs w:val="24"/>
        </w:rPr>
      </w:pPr>
      <w:r w:rsidRPr="00685BD9">
        <w:rPr>
          <w:rFonts w:ascii="Arial" w:eastAsia="Times New Roman" w:hAnsi="Arial" w:cs="Arial"/>
          <w:i/>
          <w:szCs w:val="24"/>
        </w:rPr>
        <w:t>What’s New at the Zoo?</w:t>
      </w:r>
      <w:r>
        <w:rPr>
          <w:rFonts w:ascii="Times New Roman" w:eastAsia="Times New Roman" w:hAnsi="Times New Roman" w:cs="Times New Roman"/>
          <w:i/>
          <w:sz w:val="24"/>
          <w:szCs w:val="24"/>
        </w:rPr>
        <w:t xml:space="preserve"> </w:t>
      </w:r>
      <w:r w:rsidRPr="00685BD9">
        <w:rPr>
          <w:rFonts w:ascii="Arial" w:hAnsi="Arial" w:cs="Arial"/>
          <w:shd w:val="clear" w:color="auto" w:fill="FFFFFF"/>
        </w:rPr>
        <w:t>by Suzanne Slade; illustrated by Joan Waites</w:t>
      </w:r>
    </w:p>
    <w:p w:rsidR="00685BD9" w:rsidRPr="00685BD9" w:rsidRDefault="00685BD9" w:rsidP="00685BD9">
      <w:pPr>
        <w:pStyle w:val="ListParagraph"/>
        <w:numPr>
          <w:ilvl w:val="0"/>
          <w:numId w:val="7"/>
        </w:numPr>
        <w:spacing w:after="0" w:line="240" w:lineRule="auto"/>
        <w:rPr>
          <w:rFonts w:ascii="Times New Roman" w:eastAsia="Times New Roman" w:hAnsi="Times New Roman" w:cs="Times New Roman"/>
          <w:sz w:val="24"/>
          <w:szCs w:val="24"/>
        </w:rPr>
      </w:pPr>
      <w:r w:rsidRPr="00685BD9">
        <w:rPr>
          <w:rFonts w:ascii="Arial" w:eastAsia="Times New Roman" w:hAnsi="Arial" w:cs="Arial"/>
          <w:i/>
        </w:rPr>
        <w:t>Animals on Board</w:t>
      </w:r>
      <w:r>
        <w:rPr>
          <w:rFonts w:ascii="Times New Roman" w:eastAsia="Times New Roman" w:hAnsi="Times New Roman" w:cs="Times New Roman"/>
          <w:i/>
          <w:sz w:val="24"/>
          <w:szCs w:val="24"/>
        </w:rPr>
        <w:t xml:space="preserve"> </w:t>
      </w:r>
      <w:r w:rsidRPr="00685BD9">
        <w:rPr>
          <w:rFonts w:ascii="Arial" w:hAnsi="Arial" w:cs="Arial"/>
          <w:shd w:val="clear" w:color="auto" w:fill="FFFFFF"/>
        </w:rPr>
        <w:t>by Stuart Murphy, illustrated by R.W.</w:t>
      </w:r>
      <w:r w:rsidR="00F23D8F">
        <w:rPr>
          <w:rFonts w:ascii="Arial" w:hAnsi="Arial" w:cs="Arial"/>
          <w:shd w:val="clear" w:color="auto" w:fill="FFFFFF"/>
        </w:rPr>
        <w:t xml:space="preserve"> </w:t>
      </w:r>
      <w:r w:rsidRPr="00685BD9">
        <w:rPr>
          <w:rFonts w:ascii="Arial" w:hAnsi="Arial" w:cs="Arial"/>
          <w:shd w:val="clear" w:color="auto" w:fill="FFFFFF"/>
        </w:rPr>
        <w:t>Alley</w:t>
      </w:r>
      <w:bookmarkStart w:id="0" w:name="_GoBack"/>
      <w:bookmarkEnd w:id="0"/>
    </w:p>
    <w:p w:rsidR="00685BD9" w:rsidRPr="00685BD9" w:rsidRDefault="00685BD9" w:rsidP="00685BD9">
      <w:pPr>
        <w:pStyle w:val="ListParagraph"/>
        <w:numPr>
          <w:ilvl w:val="0"/>
          <w:numId w:val="7"/>
        </w:numPr>
        <w:spacing w:after="0" w:line="240" w:lineRule="auto"/>
        <w:rPr>
          <w:rFonts w:ascii="Times New Roman" w:eastAsia="Times New Roman" w:hAnsi="Times New Roman" w:cs="Times New Roman"/>
          <w:sz w:val="24"/>
          <w:szCs w:val="24"/>
        </w:rPr>
      </w:pPr>
      <w:r w:rsidRPr="00685BD9">
        <w:rPr>
          <w:rFonts w:ascii="Arial" w:eastAsia="Times New Roman" w:hAnsi="Arial" w:cs="Arial"/>
          <w:i/>
          <w:szCs w:val="24"/>
        </w:rPr>
        <w:t>The Mission of Addition</w:t>
      </w:r>
      <w:r w:rsidRPr="00685BD9">
        <w:rPr>
          <w:rFonts w:ascii="Times New Roman" w:eastAsia="Times New Roman" w:hAnsi="Times New Roman" w:cs="Times New Roman"/>
          <w:i/>
          <w:szCs w:val="24"/>
        </w:rPr>
        <w:t xml:space="preserve"> </w:t>
      </w:r>
      <w:r w:rsidRPr="00685BD9">
        <w:rPr>
          <w:rFonts w:ascii="Arial" w:hAnsi="Arial" w:cs="Arial"/>
          <w:shd w:val="clear" w:color="auto" w:fill="FFFFFF"/>
        </w:rPr>
        <w:t>by Brian Cleary; illustrated by Brian Gable</w:t>
      </w:r>
    </w:p>
    <w:p w:rsidR="00AD162B" w:rsidRPr="00AD162B" w:rsidRDefault="00AD162B" w:rsidP="00AD162B">
      <w:pPr>
        <w:spacing w:after="0" w:line="240" w:lineRule="auto"/>
        <w:rPr>
          <w:rFonts w:ascii="Arial" w:eastAsia="Times New Roman" w:hAnsi="Arial" w:cs="Arial"/>
        </w:rPr>
      </w:pPr>
    </w:p>
    <w:p w:rsidR="00A258CE" w:rsidRPr="00A258CE" w:rsidRDefault="00A258CE" w:rsidP="00A258CE">
      <w:pPr>
        <w:spacing w:after="0" w:line="240" w:lineRule="auto"/>
        <w:rPr>
          <w:rFonts w:ascii="Arial" w:eastAsia="Times New Roman" w:hAnsi="Arial" w:cs="Arial"/>
        </w:rPr>
      </w:pPr>
      <w:r w:rsidRPr="00A258CE">
        <w:rPr>
          <w:rFonts w:ascii="Arial" w:eastAsia="Times New Roman" w:hAnsi="Arial" w:cs="Arial"/>
          <w:color w:val="000000"/>
        </w:rPr>
        <w:t xml:space="preserve">Thank you for serving as partners in your child’s success as a mathematician! </w:t>
      </w:r>
    </w:p>
    <w:p w:rsidR="00A258CE" w:rsidRPr="00A258CE" w:rsidRDefault="00A258CE" w:rsidP="00A258CE">
      <w:pPr>
        <w:spacing w:after="0" w:line="240" w:lineRule="auto"/>
        <w:rPr>
          <w:rFonts w:ascii="Times New Roman" w:eastAsia="Times New Roman" w:hAnsi="Times New Roman" w:cs="Times New Roman"/>
          <w:sz w:val="24"/>
          <w:szCs w:val="24"/>
        </w:rPr>
      </w:pPr>
    </w:p>
    <w:p w:rsidR="00CA281F" w:rsidRDefault="00A258CE" w:rsidP="00685BD9">
      <w:pPr>
        <w:spacing w:after="0" w:line="240" w:lineRule="auto"/>
      </w:pPr>
      <w:r w:rsidRPr="00A258CE">
        <w:rPr>
          <w:rFonts w:ascii="Arial" w:eastAsia="Times New Roman" w:hAnsi="Arial" w:cs="Arial"/>
          <w:color w:val="000000"/>
        </w:rPr>
        <w:t xml:space="preserve">&lt;signature&gt; </w:t>
      </w:r>
    </w:p>
    <w:sectPr w:rsidR="00CA28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FA1" w:rsidRDefault="00231FA1" w:rsidP="00B81C6D">
      <w:pPr>
        <w:spacing w:after="0" w:line="240" w:lineRule="auto"/>
      </w:pPr>
      <w:r>
        <w:separator/>
      </w:r>
    </w:p>
  </w:endnote>
  <w:endnote w:type="continuationSeparator" w:id="0">
    <w:p w:rsidR="00231FA1" w:rsidRDefault="00231FA1" w:rsidP="00B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FA1" w:rsidRDefault="00231FA1" w:rsidP="00B81C6D">
      <w:pPr>
        <w:spacing w:after="0" w:line="240" w:lineRule="auto"/>
      </w:pPr>
      <w:r>
        <w:separator/>
      </w:r>
    </w:p>
  </w:footnote>
  <w:footnote w:type="continuationSeparator" w:id="0">
    <w:p w:rsidR="00231FA1" w:rsidRDefault="00231FA1" w:rsidP="00B8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6D" w:rsidRDefault="00B81C6D" w:rsidP="00B81C6D">
    <w:pPr>
      <w:pStyle w:val="Header"/>
      <w:jc w:val="right"/>
    </w:pPr>
    <w:r>
      <w:t>NC.</w:t>
    </w:r>
    <w:r w:rsidR="00C604DF">
      <w:t xml:space="preserve">1.OA.6 and </w:t>
    </w:r>
    <w:r w:rsidR="008544DE">
      <w:t>NC.1.OA.</w:t>
    </w:r>
    <w:r w:rsidR="00F30C11">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38E"/>
    <w:multiLevelType w:val="hybridMultilevel"/>
    <w:tmpl w:val="B3A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D5F2D"/>
    <w:multiLevelType w:val="hybridMultilevel"/>
    <w:tmpl w:val="02E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C4EDF"/>
    <w:multiLevelType w:val="hybridMultilevel"/>
    <w:tmpl w:val="1A4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770F"/>
    <w:multiLevelType w:val="hybridMultilevel"/>
    <w:tmpl w:val="85A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2381F"/>
    <w:multiLevelType w:val="hybridMultilevel"/>
    <w:tmpl w:val="700C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1D2023"/>
    <w:multiLevelType w:val="multilevel"/>
    <w:tmpl w:val="38D8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11BA8"/>
    <w:multiLevelType w:val="hybridMultilevel"/>
    <w:tmpl w:val="59C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CE"/>
    <w:rsid w:val="00094788"/>
    <w:rsid w:val="000A407C"/>
    <w:rsid w:val="000A5398"/>
    <w:rsid w:val="000B2CE1"/>
    <w:rsid w:val="00183870"/>
    <w:rsid w:val="00185071"/>
    <w:rsid w:val="001E706B"/>
    <w:rsid w:val="00223D81"/>
    <w:rsid w:val="00231FA1"/>
    <w:rsid w:val="00243479"/>
    <w:rsid w:val="00267C23"/>
    <w:rsid w:val="002E6649"/>
    <w:rsid w:val="003025BE"/>
    <w:rsid w:val="0032534C"/>
    <w:rsid w:val="00333E50"/>
    <w:rsid w:val="00387B9F"/>
    <w:rsid w:val="003C1EAC"/>
    <w:rsid w:val="003F0847"/>
    <w:rsid w:val="00467306"/>
    <w:rsid w:val="005B0E81"/>
    <w:rsid w:val="005F011C"/>
    <w:rsid w:val="00624951"/>
    <w:rsid w:val="00634226"/>
    <w:rsid w:val="006778CD"/>
    <w:rsid w:val="00685BD9"/>
    <w:rsid w:val="006A232E"/>
    <w:rsid w:val="006C06C2"/>
    <w:rsid w:val="006C1971"/>
    <w:rsid w:val="006D5B3C"/>
    <w:rsid w:val="00741F5B"/>
    <w:rsid w:val="00745860"/>
    <w:rsid w:val="007B2CCA"/>
    <w:rsid w:val="007C7A15"/>
    <w:rsid w:val="007D4E36"/>
    <w:rsid w:val="008544DE"/>
    <w:rsid w:val="008F343A"/>
    <w:rsid w:val="009377CC"/>
    <w:rsid w:val="009B2BAD"/>
    <w:rsid w:val="009C3297"/>
    <w:rsid w:val="00A258CE"/>
    <w:rsid w:val="00A54FC2"/>
    <w:rsid w:val="00AC4938"/>
    <w:rsid w:val="00AD162B"/>
    <w:rsid w:val="00AE10F9"/>
    <w:rsid w:val="00AF5232"/>
    <w:rsid w:val="00B634C3"/>
    <w:rsid w:val="00B72A1D"/>
    <w:rsid w:val="00B81C6D"/>
    <w:rsid w:val="00B940CA"/>
    <w:rsid w:val="00C035DD"/>
    <w:rsid w:val="00C604DF"/>
    <w:rsid w:val="00C60ADD"/>
    <w:rsid w:val="00CA281F"/>
    <w:rsid w:val="00CC49B5"/>
    <w:rsid w:val="00CF2060"/>
    <w:rsid w:val="00D71481"/>
    <w:rsid w:val="00E314FE"/>
    <w:rsid w:val="00E542C5"/>
    <w:rsid w:val="00E76C13"/>
    <w:rsid w:val="00EA0CB5"/>
    <w:rsid w:val="00EB0AAE"/>
    <w:rsid w:val="00EC122C"/>
    <w:rsid w:val="00ED1EDA"/>
    <w:rsid w:val="00F23D8F"/>
    <w:rsid w:val="00F30C11"/>
    <w:rsid w:val="00FB1A71"/>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0A6E"/>
  <w15:chartTrackingRefBased/>
  <w15:docId w15:val="{25C541E0-E78B-424A-92DA-484E4B0C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2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4FE"/>
    <w:pPr>
      <w:ind w:left="720"/>
      <w:contextualSpacing/>
    </w:pPr>
  </w:style>
  <w:style w:type="paragraph" w:styleId="Header">
    <w:name w:val="header"/>
    <w:basedOn w:val="Normal"/>
    <w:link w:val="HeaderChar"/>
    <w:uiPriority w:val="99"/>
    <w:unhideWhenUsed/>
    <w:rsid w:val="00B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6D"/>
  </w:style>
  <w:style w:type="paragraph" w:styleId="Footer">
    <w:name w:val="footer"/>
    <w:basedOn w:val="Normal"/>
    <w:link w:val="FooterChar"/>
    <w:uiPriority w:val="99"/>
    <w:unhideWhenUsed/>
    <w:rsid w:val="00B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6D"/>
  </w:style>
  <w:style w:type="table" w:styleId="TableGrid">
    <w:name w:val="Table Grid"/>
    <w:basedOn w:val="TableNormal"/>
    <w:uiPriority w:val="39"/>
    <w:rsid w:val="00ED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9402">
      <w:bodyDiv w:val="1"/>
      <w:marLeft w:val="0"/>
      <w:marRight w:val="0"/>
      <w:marTop w:val="0"/>
      <w:marBottom w:val="0"/>
      <w:divBdr>
        <w:top w:val="none" w:sz="0" w:space="0" w:color="auto"/>
        <w:left w:val="none" w:sz="0" w:space="0" w:color="auto"/>
        <w:bottom w:val="none" w:sz="0" w:space="0" w:color="auto"/>
        <w:right w:val="none" w:sz="0" w:space="0" w:color="auto"/>
      </w:divBdr>
    </w:div>
    <w:div w:id="1381393421">
      <w:bodyDiv w:val="1"/>
      <w:marLeft w:val="0"/>
      <w:marRight w:val="0"/>
      <w:marTop w:val="0"/>
      <w:marBottom w:val="0"/>
      <w:divBdr>
        <w:top w:val="none" w:sz="0" w:space="0" w:color="auto"/>
        <w:left w:val="none" w:sz="0" w:space="0" w:color="auto"/>
        <w:bottom w:val="none" w:sz="0" w:space="0" w:color="auto"/>
        <w:right w:val="none" w:sz="0" w:space="0" w:color="auto"/>
      </w:divBdr>
      <w:divsChild>
        <w:div w:id="51184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16</cp:revision>
  <dcterms:created xsi:type="dcterms:W3CDTF">2017-11-30T22:16:00Z</dcterms:created>
  <dcterms:modified xsi:type="dcterms:W3CDTF">2018-02-11T17:09:00Z</dcterms:modified>
</cp:coreProperties>
</file>