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85" w:rsidRPr="00E241DC" w:rsidRDefault="00E241DC" w:rsidP="00E915AE">
      <w:pPr>
        <w:pStyle w:val="Heading1"/>
        <w:jc w:val="center"/>
        <w:rPr>
          <w:rFonts w:ascii="Arial" w:eastAsia="Times New Roman" w:hAnsi="Arial" w:cs="Arial"/>
          <w:color w:val="auto"/>
          <w:sz w:val="22"/>
          <w:szCs w:val="22"/>
          <w:lang w:val="es-MX"/>
        </w:rPr>
      </w:pPr>
      <w:bookmarkStart w:id="0" w:name="_GoBack"/>
      <w:bookmarkEnd w:id="0"/>
      <w:r w:rsidRPr="00E241DC"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Carta de </w:t>
      </w:r>
      <w:r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Decir la Hora </w:t>
      </w:r>
      <w:r w:rsidRPr="00E241DC"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para Padres de Primer Grado </w:t>
      </w:r>
    </w:p>
    <w:p w:rsidR="00CC5285" w:rsidRPr="00E241DC" w:rsidRDefault="00CC5285" w:rsidP="00CC52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241DC" w:rsidRPr="00E241DC" w:rsidRDefault="00E241DC" w:rsidP="00E241DC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>Estimada Familia de Primer Grado,</w:t>
      </w:r>
    </w:p>
    <w:p w:rsidR="00E241DC" w:rsidRPr="00E241DC" w:rsidRDefault="00E241DC" w:rsidP="00E241DC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5285" w:rsidRDefault="00E241DC" w:rsidP="00E241DC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 xml:space="preserve">Durante la semana de &lt;date&gt; estaremos comenzando una unidad nueva de matemáticas enfocada en </w:t>
      </w:r>
      <w:r>
        <w:rPr>
          <w:rFonts w:ascii="Arial" w:eastAsia="Times New Roman" w:hAnsi="Arial" w:cs="Arial"/>
          <w:color w:val="000000"/>
          <w:lang w:val="es-MX"/>
        </w:rPr>
        <w:t xml:space="preserve">decir y escribir la hora a una hora y media-hora.  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El propósito de esta carta es para darle información preliminar sobre nuestra nueva unidad.   </w:t>
      </w:r>
    </w:p>
    <w:p w:rsidR="00E241DC" w:rsidRPr="00E241DC" w:rsidRDefault="00E241DC" w:rsidP="00E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241DC" w:rsidRPr="00A01110" w:rsidRDefault="00E241DC" w:rsidP="00E241DC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A01110">
        <w:rPr>
          <w:rFonts w:ascii="Arial" w:eastAsia="Times New Roman" w:hAnsi="Arial" w:cs="Arial"/>
          <w:b/>
          <w:bCs/>
          <w:color w:val="000000"/>
          <w:lang w:val="es-MX"/>
        </w:rPr>
        <w:t>Enfoque de la Unidad</w:t>
      </w:r>
    </w:p>
    <w:p w:rsidR="00E241DC" w:rsidRDefault="00E241D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>Su estudiante de primer grado se enfocará en decir y escribir la hora en horas y media</w:t>
      </w:r>
      <w:r w:rsidR="00E93E05">
        <w:rPr>
          <w:rFonts w:ascii="Arial" w:eastAsia="Times New Roman" w:hAnsi="Arial" w:cs="Arial"/>
          <w:color w:val="000000"/>
          <w:lang w:val="es-MX"/>
        </w:rPr>
        <w:t>s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-horas usando relojes </w:t>
      </w:r>
      <w:r w:rsidR="00E93E05">
        <w:rPr>
          <w:rFonts w:ascii="Arial" w:eastAsia="Times New Roman" w:hAnsi="Arial" w:cs="Arial"/>
          <w:color w:val="000000"/>
          <w:lang w:val="es-MX"/>
        </w:rPr>
        <w:t>análogos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y digitales</w:t>
      </w:r>
      <w:r>
        <w:rPr>
          <w:rFonts w:ascii="Arial" w:eastAsia="Times New Roman" w:hAnsi="Arial" w:cs="Arial"/>
          <w:color w:val="000000"/>
          <w:lang w:val="es-MX"/>
        </w:rPr>
        <w:t xml:space="preserve"> a través de esta unidad.  </w:t>
      </w:r>
      <w:r w:rsidRPr="00E241DC">
        <w:rPr>
          <w:rFonts w:ascii="Arial" w:eastAsia="Times New Roman" w:hAnsi="Arial" w:cs="Arial"/>
          <w:color w:val="000000"/>
          <w:lang w:val="es-MX"/>
        </w:rPr>
        <w:t>Es importante que los estudiantes entiendan las diferencias entre las dos manos en un reloj</w:t>
      </w:r>
      <w:r w:rsidR="00E93E05">
        <w:rPr>
          <w:rFonts w:ascii="Arial" w:eastAsia="Times New Roman" w:hAnsi="Arial" w:cs="Arial"/>
          <w:color w:val="000000"/>
          <w:lang w:val="es-MX"/>
        </w:rPr>
        <w:t xml:space="preserve"> </w:t>
      </w:r>
      <w:bookmarkStart w:id="1" w:name="_Hlk506570669"/>
      <w:r w:rsidR="00E93E05">
        <w:rPr>
          <w:rFonts w:ascii="Arial" w:eastAsia="Times New Roman" w:hAnsi="Arial" w:cs="Arial"/>
          <w:color w:val="000000"/>
          <w:lang w:val="es-MX"/>
        </w:rPr>
        <w:t>análogo</w:t>
      </w:r>
      <w:bookmarkEnd w:id="1"/>
      <w:r w:rsidRPr="00E241DC">
        <w:rPr>
          <w:rFonts w:ascii="Arial" w:eastAsia="Times New Roman" w:hAnsi="Arial" w:cs="Arial"/>
          <w:color w:val="000000"/>
          <w:lang w:val="es-MX"/>
        </w:rPr>
        <w:t xml:space="preserve"> y las funciones de estas manos.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E241DC">
        <w:rPr>
          <w:rFonts w:ascii="Arial" w:eastAsia="Times New Roman" w:hAnsi="Arial" w:cs="Arial"/>
          <w:color w:val="000000"/>
          <w:lang w:val="es-MX"/>
        </w:rPr>
        <w:t>N</w:t>
      </w:r>
      <w:r w:rsidR="00E93E05">
        <w:rPr>
          <w:rFonts w:ascii="Arial" w:eastAsia="Times New Roman" w:hAnsi="Arial" w:cs="Arial"/>
          <w:color w:val="000000"/>
          <w:lang w:val="es-MX"/>
        </w:rPr>
        <w:t>uestro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objetivo es que los estudiantes lean los relojes </w:t>
      </w:r>
      <w:r w:rsidR="00E93E05" w:rsidRPr="00E93E05">
        <w:rPr>
          <w:rFonts w:ascii="Arial" w:eastAsia="Times New Roman" w:hAnsi="Arial" w:cs="Arial"/>
          <w:color w:val="000000"/>
          <w:lang w:val="es-MX"/>
        </w:rPr>
        <w:t>análogo</w:t>
      </w:r>
      <w:r w:rsidR="00E93E05">
        <w:rPr>
          <w:rFonts w:ascii="Arial" w:eastAsia="Times New Roman" w:hAnsi="Arial" w:cs="Arial"/>
          <w:color w:val="000000"/>
          <w:lang w:val="es-MX"/>
        </w:rPr>
        <w:t>s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y digitale</w:t>
      </w:r>
      <w:r>
        <w:rPr>
          <w:rFonts w:ascii="Arial" w:eastAsia="Times New Roman" w:hAnsi="Arial" w:cs="Arial"/>
          <w:color w:val="000000"/>
          <w:lang w:val="es-MX"/>
        </w:rPr>
        <w:t xml:space="preserve">s y digan y escriban la hora a una hora y media-hora.  </w:t>
      </w:r>
    </w:p>
    <w:p w:rsidR="00E241DC" w:rsidRDefault="00E241D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F8193A" w:rsidRPr="00A01110" w:rsidRDefault="00F8193A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tbl>
      <w:tblPr>
        <w:tblW w:w="8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</w:tblGrid>
      <w:tr w:rsidR="00E46A6F" w:rsidRPr="00CC5285" w:rsidTr="008B5747">
        <w:trPr>
          <w:trHeight w:val="267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A6F" w:rsidRPr="00E241DC" w:rsidRDefault="00706BFD" w:rsidP="00CC5285">
            <w:pPr>
              <w:spacing w:after="0" w:line="240" w:lineRule="auto"/>
              <w:rPr>
                <w:b/>
                <w:noProof/>
                <w:sz w:val="36"/>
                <w:szCs w:val="36"/>
                <w:lang w:val="es-MX"/>
              </w:rPr>
            </w:pPr>
            <w:r w:rsidRPr="00E241DC">
              <w:rPr>
                <w:b/>
                <w:noProof/>
                <w:sz w:val="36"/>
                <w:szCs w:val="36"/>
                <w:lang w:val="es-MX"/>
              </w:rPr>
              <w:t xml:space="preserve">      </w:t>
            </w:r>
            <w:r w:rsidR="00E241DC" w:rsidRPr="00E241DC">
              <w:rPr>
                <w:b/>
                <w:noProof/>
                <w:sz w:val="36"/>
                <w:szCs w:val="36"/>
                <w:lang w:val="es-MX"/>
              </w:rPr>
              <w:t xml:space="preserve">Relojes </w:t>
            </w:r>
            <w:r w:rsidR="00E46A6F" w:rsidRPr="00E241DC">
              <w:rPr>
                <w:b/>
                <w:noProof/>
                <w:sz w:val="36"/>
                <w:szCs w:val="36"/>
                <w:lang w:val="es-MX"/>
              </w:rPr>
              <w:t>Analog</w:t>
            </w:r>
            <w:r w:rsidR="00E93E05">
              <w:rPr>
                <w:b/>
                <w:noProof/>
                <w:sz w:val="36"/>
                <w:szCs w:val="36"/>
                <w:lang w:val="es-MX"/>
              </w:rPr>
              <w:t>os</w:t>
            </w:r>
            <w:r w:rsidR="00E46A6F" w:rsidRPr="00E241DC">
              <w:rPr>
                <w:b/>
                <w:noProof/>
                <w:sz w:val="36"/>
                <w:szCs w:val="36"/>
                <w:lang w:val="es-MX"/>
              </w:rPr>
              <w:t xml:space="preserve">               </w:t>
            </w:r>
            <w:r w:rsidR="00E241DC">
              <w:rPr>
                <w:b/>
                <w:noProof/>
                <w:sz w:val="36"/>
                <w:szCs w:val="36"/>
                <w:lang w:val="es-MX"/>
              </w:rPr>
              <w:t xml:space="preserve">    </w:t>
            </w:r>
            <w:r w:rsidR="00E46A6F" w:rsidRPr="00E241DC">
              <w:rPr>
                <w:b/>
                <w:noProof/>
                <w:sz w:val="36"/>
                <w:szCs w:val="36"/>
                <w:lang w:val="es-MX"/>
              </w:rPr>
              <w:t xml:space="preserve"> </w:t>
            </w:r>
            <w:r w:rsidR="00E241DC" w:rsidRPr="00E241DC">
              <w:rPr>
                <w:b/>
                <w:noProof/>
                <w:sz w:val="36"/>
                <w:szCs w:val="36"/>
                <w:lang w:val="es-MX"/>
              </w:rPr>
              <w:t xml:space="preserve">Relojes </w:t>
            </w:r>
            <w:r w:rsidR="00E241DC">
              <w:rPr>
                <w:b/>
                <w:noProof/>
                <w:sz w:val="36"/>
                <w:szCs w:val="36"/>
                <w:lang w:val="es-MX"/>
              </w:rPr>
              <w:t>Digitales</w:t>
            </w:r>
            <w:r w:rsidR="00E46A6F" w:rsidRPr="00E241DC">
              <w:rPr>
                <w:b/>
                <w:noProof/>
                <w:sz w:val="36"/>
                <w:szCs w:val="36"/>
                <w:lang w:val="es-MX"/>
              </w:rPr>
              <w:t xml:space="preserve">                                                                    </w:t>
            </w:r>
          </w:p>
          <w:p w:rsidR="00E46A6F" w:rsidRDefault="00E46A6F" w:rsidP="00E46A6F">
            <w:pPr>
              <w:tabs>
                <w:tab w:val="left" w:pos="4875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396875</wp:posOffset>
                  </wp:positionV>
                  <wp:extent cx="2105025" cy="1028700"/>
                  <wp:effectExtent l="0" t="0" r="9525" b="0"/>
                  <wp:wrapThrough wrapText="bothSides">
                    <wp:wrapPolygon edited="0">
                      <wp:start x="0" y="0"/>
                      <wp:lineTo x="0" y="21200"/>
                      <wp:lineTo x="21502" y="21200"/>
                      <wp:lineTo x="2150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5747" w:rsidRPr="00E241DC">
              <w:rPr>
                <w:noProof/>
                <w:lang w:val="es-MX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16C82AA" wp14:editId="7EEBC3F7">
                  <wp:extent cx="1378377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63" cy="134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  <w:p w:rsidR="00E46A6F" w:rsidRDefault="00E46A6F" w:rsidP="00CC5285">
            <w:pPr>
              <w:spacing w:after="0" w:line="240" w:lineRule="auto"/>
              <w:rPr>
                <w:noProof/>
              </w:rPr>
            </w:pPr>
          </w:p>
          <w:p w:rsidR="00E46A6F" w:rsidRDefault="00E46A6F" w:rsidP="00CC5285">
            <w:pPr>
              <w:spacing w:after="0" w:line="240" w:lineRule="auto"/>
              <w:rPr>
                <w:noProof/>
              </w:rPr>
            </w:pPr>
          </w:p>
          <w:p w:rsidR="00E46A6F" w:rsidRDefault="00706BFD" w:rsidP="00E46A6F">
            <w:pPr>
              <w:tabs>
                <w:tab w:val="left" w:pos="4755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177165</wp:posOffset>
                  </wp:positionV>
                  <wp:extent cx="22288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415" y="21120"/>
                      <wp:lineTo x="2141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5747">
              <w:rPr>
                <w:noProof/>
              </w:rPr>
              <w:t xml:space="preserve">         </w:t>
            </w:r>
            <w:r w:rsidR="00E46A6F">
              <w:rPr>
                <w:noProof/>
              </w:rPr>
              <w:drawing>
                <wp:inline distT="0" distB="0" distL="0" distR="0" wp14:anchorId="0A7962FE" wp14:editId="5DD22B00">
                  <wp:extent cx="1270016" cy="1275715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16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</w:p>
          <w:p w:rsidR="008B5747" w:rsidRPr="008B5747" w:rsidRDefault="008B5747" w:rsidP="008B5747">
            <w:pPr>
              <w:tabs>
                <w:tab w:val="left" w:pos="7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DAE" w:rsidRDefault="00E84DAE" w:rsidP="00CC528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C5285" w:rsidRDefault="00E241DC" w:rsidP="00CC528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E241DC">
        <w:rPr>
          <w:rFonts w:ascii="Arial" w:eastAsia="Times New Roman" w:hAnsi="Arial" w:cs="Arial"/>
          <w:b/>
          <w:bCs/>
          <w:color w:val="000000"/>
        </w:rPr>
        <w:t>Edificando</w:t>
      </w:r>
      <w:proofErr w:type="spellEnd"/>
      <w:r w:rsidRPr="00E241D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241DC">
        <w:rPr>
          <w:rFonts w:ascii="Arial" w:eastAsia="Times New Roman" w:hAnsi="Arial" w:cs="Arial"/>
          <w:b/>
          <w:bCs/>
          <w:color w:val="000000"/>
        </w:rPr>
        <w:t>sobre</w:t>
      </w:r>
      <w:proofErr w:type="spellEnd"/>
      <w:r w:rsidRPr="00E241D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241DC">
        <w:rPr>
          <w:rFonts w:ascii="Arial" w:eastAsia="Times New Roman" w:hAnsi="Arial" w:cs="Arial"/>
          <w:b/>
          <w:bCs/>
          <w:color w:val="000000"/>
        </w:rPr>
        <w:t>Matematicas</w:t>
      </w:r>
      <w:proofErr w:type="spellEnd"/>
      <w:r w:rsidRPr="00E241D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241DC">
        <w:rPr>
          <w:rFonts w:ascii="Arial" w:eastAsia="Times New Roman" w:hAnsi="Arial" w:cs="Arial"/>
          <w:b/>
          <w:bCs/>
          <w:color w:val="000000"/>
        </w:rPr>
        <w:t>Pasadas</w:t>
      </w:r>
      <w:proofErr w:type="spellEnd"/>
    </w:p>
    <w:p w:rsidR="00AD5E95" w:rsidRDefault="00AD5E9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F0B" w:rsidRDefault="00E241D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 xml:space="preserve">El </w:t>
      </w:r>
      <w:r w:rsidR="00E93E05" w:rsidRPr="00E241DC">
        <w:rPr>
          <w:rFonts w:ascii="Arial" w:eastAsia="Times New Roman" w:hAnsi="Arial" w:cs="Arial"/>
          <w:color w:val="000000"/>
          <w:lang w:val="es-MX"/>
        </w:rPr>
        <w:t>año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pasado su hijo </w:t>
      </w:r>
      <w:r w:rsidR="00E93E05" w:rsidRPr="00E241DC">
        <w:rPr>
          <w:rFonts w:ascii="Arial" w:eastAsia="Times New Roman" w:hAnsi="Arial" w:cs="Arial"/>
          <w:color w:val="000000"/>
          <w:lang w:val="es-MX"/>
        </w:rPr>
        <w:t>aprendió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como escribir los </w:t>
      </w:r>
      <w:r w:rsidR="00E93E05" w:rsidRPr="00E241DC">
        <w:rPr>
          <w:rFonts w:ascii="Arial" w:eastAsia="Times New Roman" w:hAnsi="Arial" w:cs="Arial"/>
          <w:color w:val="000000"/>
          <w:lang w:val="es-MX"/>
        </w:rPr>
        <w:t>números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del 1-20 y </w:t>
      </w:r>
      <w:r w:rsidR="00E93E05">
        <w:rPr>
          <w:rFonts w:ascii="Arial" w:eastAsia="Times New Roman" w:hAnsi="Arial" w:cs="Arial"/>
          <w:color w:val="000000"/>
          <w:lang w:val="es-MX"/>
        </w:rPr>
        <w:t xml:space="preserve">a 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usar los </w:t>
      </w:r>
      <w:r w:rsidR="00E93E05" w:rsidRPr="00E241DC">
        <w:rPr>
          <w:rFonts w:ascii="Arial" w:eastAsia="Times New Roman" w:hAnsi="Arial" w:cs="Arial"/>
          <w:color w:val="000000"/>
          <w:lang w:val="es-MX"/>
        </w:rPr>
        <w:t>números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para representar una </w:t>
      </w:r>
      <w:r w:rsidR="00E93E05" w:rsidRPr="00E241DC">
        <w:rPr>
          <w:rFonts w:ascii="Arial" w:eastAsia="Times New Roman" w:hAnsi="Arial" w:cs="Arial"/>
          <w:color w:val="000000"/>
          <w:lang w:val="es-MX"/>
        </w:rPr>
        <w:t>colección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 de objetos.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7F2F0B">
        <w:rPr>
          <w:rFonts w:ascii="Arial" w:eastAsia="Times New Roman" w:hAnsi="Arial" w:cs="Arial"/>
          <w:color w:val="000000"/>
          <w:lang w:val="es-MX"/>
        </w:rPr>
        <w:t>En esta unidad, su hijo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podrá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leer y escribir los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números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que representan las horas y las media</w:t>
      </w:r>
      <w:r w:rsidR="00E93E05">
        <w:rPr>
          <w:rFonts w:ascii="Arial" w:eastAsia="Times New Roman" w:hAnsi="Arial" w:cs="Arial"/>
          <w:color w:val="000000"/>
          <w:lang w:val="es-MX"/>
        </w:rPr>
        <w:t>s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horas en un reloj </w:t>
      </w:r>
      <w:r w:rsidR="00AD5E95">
        <w:rPr>
          <w:rFonts w:ascii="Arial" w:eastAsia="Times New Roman" w:hAnsi="Arial" w:cs="Arial"/>
          <w:color w:val="000000"/>
          <w:lang w:val="es-MX"/>
        </w:rPr>
        <w:t>análogo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o en un reloj d</w:t>
      </w:r>
      <w:r w:rsidR="007F2F0B">
        <w:rPr>
          <w:rFonts w:ascii="Arial" w:eastAsia="Times New Roman" w:hAnsi="Arial" w:cs="Arial"/>
          <w:color w:val="000000"/>
          <w:lang w:val="es-MX"/>
        </w:rPr>
        <w:t>igital</w:t>
      </w:r>
      <w:r w:rsidR="004639C1" w:rsidRPr="007F2F0B">
        <w:rPr>
          <w:rFonts w:ascii="Arial" w:eastAsia="Times New Roman" w:hAnsi="Arial" w:cs="Arial"/>
          <w:color w:val="000000"/>
          <w:lang w:val="es-MX"/>
        </w:rPr>
        <w:t xml:space="preserve">.  </w:t>
      </w:r>
    </w:p>
    <w:p w:rsidR="007F2F0B" w:rsidRDefault="007F2F0B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7F2F0B">
        <w:rPr>
          <w:rFonts w:ascii="Arial" w:eastAsia="Times New Roman" w:hAnsi="Arial" w:cs="Arial"/>
          <w:color w:val="000000"/>
          <w:lang w:val="es-MX"/>
        </w:rPr>
        <w:t xml:space="preserve">Cuando se diga la hora en un reloj </w:t>
      </w:r>
      <w:r w:rsidR="00F624F8" w:rsidRPr="007F2F0B">
        <w:rPr>
          <w:rFonts w:ascii="Arial" w:eastAsia="Times New Roman" w:hAnsi="Arial" w:cs="Arial"/>
          <w:color w:val="000000"/>
          <w:lang w:val="es-MX"/>
        </w:rPr>
        <w:t xml:space="preserve">digital, 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su hijo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reconocerá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los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números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que nombran la hora y minutos ya que aprendieron a leer y reconocer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números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hasta </w:t>
      </w:r>
      <w:r>
        <w:rPr>
          <w:rFonts w:ascii="Arial" w:eastAsia="Times New Roman" w:hAnsi="Arial" w:cs="Arial"/>
          <w:color w:val="000000"/>
          <w:lang w:val="es-MX"/>
        </w:rPr>
        <w:t xml:space="preserve">el cien en </w:t>
      </w:r>
      <w:r w:rsidR="00A01110">
        <w:rPr>
          <w:rFonts w:ascii="Arial" w:eastAsia="Times New Roman" w:hAnsi="Arial" w:cs="Arial"/>
          <w:color w:val="000000"/>
          <w:lang w:val="es-MX"/>
        </w:rPr>
        <w:t>Kínder</w:t>
      </w:r>
      <w:r>
        <w:rPr>
          <w:rFonts w:ascii="Arial" w:eastAsia="Times New Roman" w:hAnsi="Arial" w:cs="Arial"/>
          <w:color w:val="000000"/>
          <w:lang w:val="es-MX"/>
        </w:rPr>
        <w:t xml:space="preserve">.  </w:t>
      </w:r>
    </w:p>
    <w:p w:rsidR="007F2F0B" w:rsidRDefault="007F2F0B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7F2F0B" w:rsidRDefault="00A01110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lastRenderedPageBreak/>
        <w:t>También</w:t>
      </w:r>
      <w:r w:rsidR="007F2F0B">
        <w:rPr>
          <w:rFonts w:ascii="Arial" w:eastAsia="Times New Roman" w:hAnsi="Arial" w:cs="Arial"/>
          <w:color w:val="000000"/>
          <w:lang w:val="es-MX"/>
        </w:rPr>
        <w:t xml:space="preserve"> podrán usar habilidades de contar correctas y </w:t>
      </w:r>
      <w:r w:rsidR="00AD5E95">
        <w:rPr>
          <w:rFonts w:ascii="Arial" w:eastAsia="Times New Roman" w:hAnsi="Arial" w:cs="Arial"/>
          <w:color w:val="000000"/>
          <w:lang w:val="es-MX"/>
        </w:rPr>
        <w:t>señalar de uno-a-</w:t>
      </w:r>
      <w:r w:rsidR="007F2F0B">
        <w:rPr>
          <w:rFonts w:ascii="Arial" w:eastAsia="Times New Roman" w:hAnsi="Arial" w:cs="Arial"/>
          <w:color w:val="000000"/>
          <w:lang w:val="es-MX"/>
        </w:rPr>
        <w:t xml:space="preserve">uno </w:t>
      </w:r>
      <w:r w:rsidR="00AD5E95">
        <w:rPr>
          <w:rFonts w:ascii="Arial" w:eastAsia="Times New Roman" w:hAnsi="Arial" w:cs="Arial"/>
          <w:color w:val="000000"/>
          <w:lang w:val="es-MX"/>
        </w:rPr>
        <w:t xml:space="preserve">lo </w:t>
      </w:r>
      <w:r w:rsidR="007F2F0B">
        <w:rPr>
          <w:rFonts w:ascii="Arial" w:eastAsia="Times New Roman" w:hAnsi="Arial" w:cs="Arial"/>
          <w:color w:val="000000"/>
          <w:lang w:val="es-MX"/>
        </w:rPr>
        <w:t xml:space="preserve">que aprendieron el </w:t>
      </w:r>
      <w:r w:rsidR="00E93E05">
        <w:rPr>
          <w:rFonts w:ascii="Arial" w:eastAsia="Times New Roman" w:hAnsi="Arial" w:cs="Arial"/>
          <w:color w:val="000000"/>
          <w:lang w:val="es-MX"/>
        </w:rPr>
        <w:t>año</w:t>
      </w:r>
      <w:r w:rsidR="007F2F0B">
        <w:rPr>
          <w:rFonts w:ascii="Arial" w:eastAsia="Times New Roman" w:hAnsi="Arial" w:cs="Arial"/>
          <w:color w:val="000000"/>
          <w:lang w:val="es-MX"/>
        </w:rPr>
        <w:t xml:space="preserve"> pasado mientras tocan cada marca que muestra minutos en la cara del reloj.  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Esto ayudara al </w:t>
      </w:r>
      <w:r w:rsidR="001154AE">
        <w:rPr>
          <w:rFonts w:ascii="Arial" w:eastAsia="Times New Roman" w:hAnsi="Arial" w:cs="Arial"/>
          <w:color w:val="000000"/>
          <w:lang w:val="es-MX"/>
        </w:rPr>
        <w:t>ajustar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las manos del reloj para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enseñar</w:t>
      </w:r>
      <w:r w:rsidR="007F2F0B" w:rsidRPr="007F2F0B">
        <w:rPr>
          <w:rFonts w:ascii="Arial" w:eastAsia="Times New Roman" w:hAnsi="Arial" w:cs="Arial"/>
          <w:color w:val="000000"/>
          <w:lang w:val="es-MX"/>
        </w:rPr>
        <w:t xml:space="preserve"> 30 minutos pasada la hora y mientras demuestran que 60 minutos es una hora. </w:t>
      </w:r>
    </w:p>
    <w:p w:rsidR="007F2F0B" w:rsidRDefault="007F2F0B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7F2F0B" w:rsidRPr="00A01110" w:rsidRDefault="007F2F0B" w:rsidP="007F2F0B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A01110">
        <w:rPr>
          <w:rFonts w:ascii="Arial" w:eastAsia="Times New Roman" w:hAnsi="Arial" w:cs="Arial"/>
          <w:b/>
          <w:bCs/>
          <w:color w:val="000000"/>
          <w:lang w:val="es-MX"/>
        </w:rPr>
        <w:t>Estrategias que Aprenderán los Estudiantes</w:t>
      </w:r>
    </w:p>
    <w:p w:rsidR="007F2F0B" w:rsidRDefault="007F2F0B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7F2F0B">
        <w:rPr>
          <w:rFonts w:ascii="Arial" w:eastAsia="Times New Roman" w:hAnsi="Arial" w:cs="Arial"/>
          <w:color w:val="000000"/>
          <w:lang w:val="es-MX"/>
        </w:rPr>
        <w:t xml:space="preserve">Los estudiantes se </w:t>
      </w:r>
      <w:r w:rsidR="00E93E05" w:rsidRPr="007F2F0B">
        <w:rPr>
          <w:rFonts w:ascii="Arial" w:eastAsia="Times New Roman" w:hAnsi="Arial" w:cs="Arial"/>
          <w:color w:val="000000"/>
          <w:lang w:val="es-MX"/>
        </w:rPr>
        <w:t>familiarizarán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con la cara del reloj al </w:t>
      </w:r>
      <w:r w:rsidR="00E93E05">
        <w:rPr>
          <w:rFonts w:ascii="Arial" w:eastAsia="Times New Roman" w:hAnsi="Arial" w:cs="Arial"/>
          <w:color w:val="000000"/>
          <w:lang w:val="es-MX"/>
        </w:rPr>
        <w:t>explora</w:t>
      </w:r>
      <w:r w:rsidRPr="007F2F0B">
        <w:rPr>
          <w:rFonts w:ascii="Arial" w:eastAsia="Times New Roman" w:hAnsi="Arial" w:cs="Arial"/>
          <w:color w:val="000000"/>
          <w:lang w:val="es-MX"/>
        </w:rPr>
        <w:t>r los significado</w:t>
      </w:r>
      <w:r w:rsidR="00E93E05">
        <w:rPr>
          <w:rFonts w:ascii="Arial" w:eastAsia="Times New Roman" w:hAnsi="Arial" w:cs="Arial"/>
          <w:color w:val="000000"/>
          <w:lang w:val="es-MX"/>
        </w:rPr>
        <w:t>s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de las manos de la hora y minut</w:t>
      </w:r>
      <w:r>
        <w:rPr>
          <w:rFonts w:ascii="Arial" w:eastAsia="Times New Roman" w:hAnsi="Arial" w:cs="Arial"/>
          <w:color w:val="000000"/>
          <w:lang w:val="es-MX"/>
        </w:rPr>
        <w:t xml:space="preserve">o.  </w:t>
      </w:r>
      <w:r w:rsidRPr="007F2F0B">
        <w:rPr>
          <w:rFonts w:ascii="Arial" w:eastAsia="Times New Roman" w:hAnsi="Arial" w:cs="Arial"/>
          <w:color w:val="000000"/>
          <w:lang w:val="es-MX"/>
        </w:rPr>
        <w:t>Los estudiantes harán una cara de reloj</w:t>
      </w:r>
      <w:r w:rsidR="00E93E05">
        <w:rPr>
          <w:rFonts w:ascii="Arial" w:eastAsia="Times New Roman" w:hAnsi="Arial" w:cs="Arial"/>
          <w:color w:val="000000"/>
          <w:lang w:val="es-MX"/>
        </w:rPr>
        <w:t xml:space="preserve"> y lo </w:t>
      </w:r>
      <w:r w:rsidR="001154AE">
        <w:rPr>
          <w:rFonts w:ascii="Arial" w:eastAsia="Times New Roman" w:hAnsi="Arial" w:cs="Arial"/>
          <w:color w:val="000000"/>
          <w:lang w:val="es-MX"/>
        </w:rPr>
        <w:t>relacionarán con</w:t>
      </w:r>
      <w:r w:rsidR="00E93E05">
        <w:rPr>
          <w:rFonts w:ascii="Arial" w:eastAsia="Times New Roman" w:hAnsi="Arial" w:cs="Arial"/>
          <w:color w:val="000000"/>
          <w:lang w:val="es-MX"/>
        </w:rPr>
        <w:t xml:space="preserve"> los </w:t>
      </w:r>
      <w:r w:rsidR="001154AE">
        <w:rPr>
          <w:rFonts w:ascii="Arial" w:eastAsia="Times New Roman" w:hAnsi="Arial" w:cs="Arial"/>
          <w:color w:val="000000"/>
          <w:lang w:val="es-MX"/>
        </w:rPr>
        <w:t>números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</w:t>
      </w:r>
      <w:r w:rsidR="001154AE">
        <w:rPr>
          <w:rFonts w:ascii="Arial" w:eastAsia="Times New Roman" w:hAnsi="Arial" w:cs="Arial"/>
          <w:color w:val="000000"/>
          <w:lang w:val="es-MX"/>
        </w:rPr>
        <w:t xml:space="preserve">en una línea numérica </w:t>
      </w:r>
      <w:r w:rsidRPr="007F2F0B">
        <w:rPr>
          <w:rFonts w:ascii="Arial" w:eastAsia="Times New Roman" w:hAnsi="Arial" w:cs="Arial"/>
          <w:color w:val="000000"/>
          <w:lang w:val="es-MX"/>
        </w:rPr>
        <w:t>circular.</w:t>
      </w:r>
    </w:p>
    <w:p w:rsidR="007F2F0B" w:rsidRDefault="007F2F0B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1D299C" w:rsidRDefault="007F2F0B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7F2F0B">
        <w:rPr>
          <w:rFonts w:ascii="Arial" w:eastAsia="Times New Roman" w:hAnsi="Arial" w:cs="Arial"/>
          <w:color w:val="000000"/>
          <w:lang w:val="es-MX"/>
        </w:rPr>
        <w:t>Su hijo primero usara la mano de la hora en un reloj</w:t>
      </w:r>
      <w:r w:rsidR="00E93E05">
        <w:rPr>
          <w:rFonts w:ascii="Arial" w:eastAsia="Times New Roman" w:hAnsi="Arial" w:cs="Arial"/>
          <w:color w:val="000000"/>
          <w:lang w:val="es-MX"/>
        </w:rPr>
        <w:t xml:space="preserve"> análogo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para decir si la hora </w:t>
      </w:r>
      <w:r w:rsidR="00AD5E95" w:rsidRPr="007F2F0B">
        <w:rPr>
          <w:rFonts w:ascii="Arial" w:eastAsia="Times New Roman" w:hAnsi="Arial" w:cs="Arial"/>
          <w:color w:val="000000"/>
          <w:lang w:val="es-MX"/>
        </w:rPr>
        <w:t>está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E93E05">
        <w:rPr>
          <w:rFonts w:ascii="Arial" w:eastAsia="Times New Roman" w:hAnsi="Arial" w:cs="Arial"/>
          <w:b/>
          <w:color w:val="000000"/>
          <w:lang w:val="es-MX"/>
        </w:rPr>
        <w:t>en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la hora o </w:t>
      </w:r>
      <w:r w:rsidRPr="00E93E05">
        <w:rPr>
          <w:rFonts w:ascii="Arial" w:eastAsia="Times New Roman" w:hAnsi="Arial" w:cs="Arial"/>
          <w:b/>
          <w:color w:val="000000"/>
          <w:lang w:val="es-MX"/>
        </w:rPr>
        <w:t>antes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o </w:t>
      </w:r>
      <w:r w:rsidR="00E93E05" w:rsidRPr="00E93E05">
        <w:rPr>
          <w:rFonts w:ascii="Arial" w:eastAsia="Times New Roman" w:hAnsi="Arial" w:cs="Arial"/>
          <w:b/>
          <w:color w:val="000000"/>
          <w:lang w:val="es-MX"/>
        </w:rPr>
        <w:t>después</w:t>
      </w:r>
      <w:r w:rsidRPr="007F2F0B">
        <w:rPr>
          <w:rFonts w:ascii="Arial" w:eastAsia="Times New Roman" w:hAnsi="Arial" w:cs="Arial"/>
          <w:color w:val="000000"/>
          <w:lang w:val="es-MX"/>
        </w:rPr>
        <w:t xml:space="preserve"> de las horas que se le den.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Los estudiantes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aprenderán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cuando la mano de la hora apunta directamente </w:t>
      </w:r>
      <w:r w:rsidR="001D299C" w:rsidRPr="001D299C">
        <w:rPr>
          <w:rFonts w:ascii="Arial" w:eastAsia="Times New Roman" w:hAnsi="Arial" w:cs="Arial"/>
          <w:color w:val="000000"/>
          <w:lang w:val="es-MX"/>
        </w:rPr>
        <w:t>a</w:t>
      </w:r>
      <w:r w:rsidR="001154AE">
        <w:rPr>
          <w:rFonts w:ascii="Arial" w:eastAsia="Times New Roman" w:hAnsi="Arial" w:cs="Arial"/>
          <w:color w:val="000000"/>
          <w:lang w:val="es-MX"/>
        </w:rPr>
        <w:t>l</w:t>
      </w:r>
      <w:r w:rsidR="001D299C" w:rsidRPr="001D299C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número</w:t>
      </w:r>
      <w:r w:rsidR="001D299C" w:rsidRPr="001D299C">
        <w:rPr>
          <w:rFonts w:ascii="Arial" w:eastAsia="Times New Roman" w:hAnsi="Arial" w:cs="Arial"/>
          <w:color w:val="000000"/>
          <w:lang w:val="es-MX"/>
        </w:rPr>
        <w:t xml:space="preserve"> uno en la cara de un reloj </w:t>
      </w:r>
      <w:r w:rsidR="00AD5E95">
        <w:rPr>
          <w:rFonts w:ascii="Arial" w:eastAsia="Times New Roman" w:hAnsi="Arial" w:cs="Arial"/>
          <w:color w:val="000000"/>
          <w:lang w:val="es-MX"/>
        </w:rPr>
        <w:t>análogo</w:t>
      </w:r>
      <w:r w:rsidR="001D299C" w:rsidRPr="001D299C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D5E95">
        <w:rPr>
          <w:rFonts w:ascii="Arial" w:eastAsia="Times New Roman" w:hAnsi="Arial" w:cs="Arial"/>
          <w:color w:val="000000"/>
          <w:lang w:val="es-MX"/>
        </w:rPr>
        <w:t>y la</w:t>
      </w:r>
      <w:r w:rsidR="001D299C" w:rsidRPr="001D299C">
        <w:rPr>
          <w:rFonts w:ascii="Arial" w:eastAsia="Times New Roman" w:hAnsi="Arial" w:cs="Arial"/>
          <w:color w:val="000000"/>
          <w:lang w:val="es-MX"/>
        </w:rPr>
        <w:t xml:space="preserve">s </w:t>
      </w:r>
      <w:r w:rsidR="001D299C">
        <w:rPr>
          <w:rFonts w:ascii="Arial" w:eastAsia="Times New Roman" w:hAnsi="Arial" w:cs="Arial"/>
          <w:color w:val="000000"/>
          <w:lang w:val="es-MX"/>
        </w:rPr>
        <w:t>mano</w:t>
      </w:r>
      <w:r w:rsidR="00AD5E95">
        <w:rPr>
          <w:rFonts w:ascii="Arial" w:eastAsia="Times New Roman" w:hAnsi="Arial" w:cs="Arial"/>
          <w:color w:val="000000"/>
          <w:lang w:val="es-MX"/>
        </w:rPr>
        <w:t>s</w:t>
      </w:r>
      <w:r w:rsidR="001D299C">
        <w:rPr>
          <w:rFonts w:ascii="Arial" w:eastAsia="Times New Roman" w:hAnsi="Arial" w:cs="Arial"/>
          <w:color w:val="000000"/>
          <w:lang w:val="es-MX"/>
        </w:rPr>
        <w:t xml:space="preserve"> de </w:t>
      </w:r>
      <w:r w:rsidR="001D299C" w:rsidRPr="001D299C">
        <w:rPr>
          <w:rFonts w:ascii="Arial" w:eastAsia="Times New Roman" w:hAnsi="Arial" w:cs="Arial"/>
          <w:color w:val="000000"/>
          <w:lang w:val="es-MX"/>
        </w:rPr>
        <w:t>minutos</w:t>
      </w:r>
      <w:r w:rsidR="001D299C">
        <w:rPr>
          <w:rFonts w:ascii="Arial" w:eastAsia="Times New Roman" w:hAnsi="Arial" w:cs="Arial"/>
          <w:color w:val="000000"/>
          <w:lang w:val="es-MX"/>
        </w:rPr>
        <w:t xml:space="preserve"> que apunta</w:t>
      </w:r>
      <w:r w:rsidR="00AD5E95">
        <w:rPr>
          <w:rFonts w:ascii="Arial" w:eastAsia="Times New Roman" w:hAnsi="Arial" w:cs="Arial"/>
          <w:color w:val="000000"/>
          <w:lang w:val="es-MX"/>
        </w:rPr>
        <w:t>n</w:t>
      </w:r>
      <w:r w:rsidR="001D299C">
        <w:rPr>
          <w:rFonts w:ascii="Arial" w:eastAsia="Times New Roman" w:hAnsi="Arial" w:cs="Arial"/>
          <w:color w:val="000000"/>
          <w:lang w:val="es-MX"/>
        </w:rPr>
        <w:t xml:space="preserve"> directamente al 12 entonces la hora </w:t>
      </w:r>
      <w:r w:rsidR="00AD5E95">
        <w:rPr>
          <w:rFonts w:ascii="Arial" w:eastAsia="Times New Roman" w:hAnsi="Arial" w:cs="Arial"/>
          <w:color w:val="000000"/>
          <w:lang w:val="es-MX"/>
        </w:rPr>
        <w:t>está</w:t>
      </w:r>
      <w:r w:rsidR="001D299C">
        <w:rPr>
          <w:rFonts w:ascii="Arial" w:eastAsia="Times New Roman" w:hAnsi="Arial" w:cs="Arial"/>
          <w:color w:val="000000"/>
          <w:lang w:val="es-MX"/>
        </w:rPr>
        <w:t xml:space="preserve"> en la hora y se lee como </w:t>
      </w:r>
      <w:proofErr w:type="spellStart"/>
      <w:r w:rsidR="001D299C">
        <w:rPr>
          <w:rFonts w:ascii="Arial" w:eastAsia="Times New Roman" w:hAnsi="Arial" w:cs="Arial"/>
          <w:color w:val="000000"/>
          <w:lang w:val="es-MX"/>
        </w:rPr>
        <w:t>o’clock</w:t>
      </w:r>
      <w:proofErr w:type="spellEnd"/>
      <w:r w:rsidR="001D299C">
        <w:rPr>
          <w:rFonts w:ascii="Arial" w:eastAsia="Times New Roman" w:hAnsi="Arial" w:cs="Arial"/>
          <w:color w:val="000000"/>
          <w:lang w:val="es-MX"/>
        </w:rPr>
        <w:t xml:space="preserve">.  Este modelo de una mano ayuda a los estudiantes a ver que en la media-hora, la mano de la hora </w:t>
      </w:r>
      <w:r w:rsidR="00AD5E95">
        <w:rPr>
          <w:rFonts w:ascii="Arial" w:eastAsia="Times New Roman" w:hAnsi="Arial" w:cs="Arial"/>
          <w:color w:val="000000"/>
          <w:lang w:val="es-MX"/>
        </w:rPr>
        <w:t>está</w:t>
      </w:r>
      <w:r w:rsidR="001D299C">
        <w:rPr>
          <w:rFonts w:ascii="Arial" w:eastAsia="Times New Roman" w:hAnsi="Arial" w:cs="Arial"/>
          <w:color w:val="000000"/>
          <w:lang w:val="es-MX"/>
        </w:rPr>
        <w:t xml:space="preserve"> a la mitad de las horas.</w:t>
      </w:r>
    </w:p>
    <w:p w:rsidR="001D299C" w:rsidRDefault="001D299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E84DAE" w:rsidRPr="00A01110" w:rsidRDefault="00E84DAE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DAE" w:rsidRPr="00A01110" w:rsidTr="00E84DAE">
        <w:tc>
          <w:tcPr>
            <w:tcW w:w="9350" w:type="dxa"/>
          </w:tcPr>
          <w:p w:rsidR="00E84DAE" w:rsidRDefault="00E84DAE" w:rsidP="00E84D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F7BB65" wp14:editId="58DCEE27">
                  <wp:extent cx="4714875" cy="1304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99C" w:rsidRDefault="001D299C" w:rsidP="00E84DAE">
            <w:pPr>
              <w:tabs>
                <w:tab w:val="left" w:pos="7005"/>
              </w:tabs>
              <w:jc w:val="center"/>
              <w:rPr>
                <w:rFonts w:ascii="Arial" w:eastAsia="Times New Roman" w:hAnsi="Arial" w:cs="Arial"/>
                <w:lang w:val="es-MX"/>
              </w:rPr>
            </w:pPr>
            <w:r w:rsidRPr="001D299C">
              <w:rPr>
                <w:rFonts w:ascii="Arial" w:eastAsia="Times New Roman" w:hAnsi="Arial" w:cs="Arial"/>
                <w:lang w:val="es-MX"/>
              </w:rPr>
              <w:t xml:space="preserve">Todos estos relojes </w:t>
            </w:r>
            <w:r w:rsidR="00AD5E95">
              <w:rPr>
                <w:rFonts w:ascii="Arial" w:eastAsia="Times New Roman" w:hAnsi="Arial" w:cs="Arial"/>
                <w:lang w:val="es-MX"/>
              </w:rPr>
              <w:t>indican</w:t>
            </w:r>
            <w:r w:rsidRPr="001D299C">
              <w:rPr>
                <w:rFonts w:ascii="Arial" w:eastAsia="Times New Roman" w:hAnsi="Arial" w:cs="Arial"/>
                <w:lang w:val="es-MX"/>
              </w:rPr>
              <w:t xml:space="preserve"> la hora de “dos”, aunque se ven un poco diferente. 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1D299C">
              <w:rPr>
                <w:rFonts w:ascii="Arial" w:eastAsia="Times New Roman" w:hAnsi="Arial" w:cs="Arial"/>
                <w:lang w:val="es-MX"/>
              </w:rPr>
              <w:t xml:space="preserve">Esto es una idea importante para los estudiantes mientras aprenden a decir la hora. 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</w:p>
          <w:p w:rsidR="00E84DAE" w:rsidRPr="00A01110" w:rsidRDefault="00E84DAE" w:rsidP="00E84DAE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</w:tr>
    </w:tbl>
    <w:p w:rsidR="001F3708" w:rsidRPr="00A01110" w:rsidRDefault="001F3708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1D299C" w:rsidRPr="001D299C" w:rsidRDefault="001D299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1D299C">
        <w:rPr>
          <w:rFonts w:ascii="Arial" w:eastAsia="Times New Roman" w:hAnsi="Arial" w:cs="Arial"/>
          <w:color w:val="000000"/>
          <w:lang w:val="es-MX"/>
        </w:rPr>
        <w:t xml:space="preserve">Los estudiantes usaran relojes hechos por ellos y/o modelos de relojes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pequeños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para practicar   </w:t>
      </w:r>
      <w:r w:rsidR="001154AE">
        <w:rPr>
          <w:rFonts w:ascii="Arial" w:eastAsia="Times New Roman" w:hAnsi="Arial" w:cs="Arial"/>
          <w:color w:val="000000"/>
          <w:lang w:val="es-MX"/>
        </w:rPr>
        <w:t xml:space="preserve">ajustando </w:t>
      </w:r>
      <w:r w:rsidRPr="001D299C">
        <w:rPr>
          <w:rFonts w:ascii="Arial" w:eastAsia="Times New Roman" w:hAnsi="Arial" w:cs="Arial"/>
          <w:color w:val="000000"/>
          <w:lang w:val="es-MX"/>
        </w:rPr>
        <w:t>las manos de</w:t>
      </w:r>
      <w:r w:rsidR="00AD5E95">
        <w:rPr>
          <w:rFonts w:ascii="Arial" w:eastAsia="Times New Roman" w:hAnsi="Arial" w:cs="Arial"/>
          <w:color w:val="000000"/>
          <w:lang w:val="es-MX"/>
        </w:rPr>
        <w:t>l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reloj en las posiciones correctas para diferentes horas y media</w:t>
      </w:r>
      <w:r w:rsidR="00AD5E95">
        <w:rPr>
          <w:rFonts w:ascii="Arial" w:eastAsia="Times New Roman" w:hAnsi="Arial" w:cs="Arial"/>
          <w:color w:val="000000"/>
          <w:lang w:val="es-MX"/>
        </w:rPr>
        <w:t>s</w:t>
      </w:r>
      <w:r w:rsidRPr="001D299C">
        <w:rPr>
          <w:rFonts w:ascii="Arial" w:eastAsia="Times New Roman" w:hAnsi="Arial" w:cs="Arial"/>
          <w:color w:val="000000"/>
          <w:lang w:val="es-MX"/>
        </w:rPr>
        <w:t>-horas.</w:t>
      </w:r>
    </w:p>
    <w:p w:rsidR="001D299C" w:rsidRDefault="001D299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1D299C" w:rsidRDefault="001D299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1D299C">
        <w:rPr>
          <w:rFonts w:ascii="Arial" w:eastAsia="Times New Roman" w:hAnsi="Arial" w:cs="Arial"/>
          <w:color w:val="000000"/>
          <w:lang w:val="es-MX"/>
        </w:rPr>
        <w:t xml:space="preserve">Los estudiantes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tendrán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muchas oportunidades para practicar leyendo una hora digital y luego representando la hora en un reloj</w:t>
      </w:r>
      <w:r w:rsidR="00AD5E95">
        <w:rPr>
          <w:rFonts w:ascii="Arial" w:eastAsia="Times New Roman" w:hAnsi="Arial" w:cs="Arial"/>
          <w:color w:val="000000"/>
          <w:lang w:val="es-MX"/>
        </w:rPr>
        <w:t xml:space="preserve"> análogo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También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leerán</w:t>
      </w:r>
      <w:r w:rsidR="00AD5E95">
        <w:rPr>
          <w:rFonts w:ascii="Arial" w:eastAsia="Times New Roman" w:hAnsi="Arial" w:cs="Arial"/>
          <w:color w:val="000000"/>
          <w:lang w:val="es-MX"/>
        </w:rPr>
        <w:t xml:space="preserve"> la hora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en un reloj</w:t>
      </w:r>
      <w:r w:rsidR="00AD5E95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D5E95" w:rsidRPr="00AD5E95">
        <w:rPr>
          <w:rFonts w:ascii="Arial" w:eastAsia="Times New Roman" w:hAnsi="Arial" w:cs="Arial"/>
          <w:color w:val="000000"/>
          <w:lang w:val="es-MX"/>
        </w:rPr>
        <w:t>análogo</w:t>
      </w:r>
      <w:r w:rsidR="00AD5E95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y </w:t>
      </w:r>
      <w:r w:rsidR="00AD5E95" w:rsidRPr="001D299C">
        <w:rPr>
          <w:rFonts w:ascii="Arial" w:eastAsia="Times New Roman" w:hAnsi="Arial" w:cs="Arial"/>
          <w:color w:val="000000"/>
          <w:lang w:val="es-MX"/>
        </w:rPr>
        <w:t>escribirán</w:t>
      </w:r>
      <w:r w:rsidRPr="001D299C">
        <w:rPr>
          <w:rFonts w:ascii="Arial" w:eastAsia="Times New Roman" w:hAnsi="Arial" w:cs="Arial"/>
          <w:color w:val="000000"/>
          <w:lang w:val="es-MX"/>
        </w:rPr>
        <w:t xml:space="preserve"> la hora como se muestra en un reloj digital. </w:t>
      </w:r>
      <w:r>
        <w:rPr>
          <w:rFonts w:ascii="Arial" w:eastAsia="Times New Roman" w:hAnsi="Arial" w:cs="Arial"/>
          <w:color w:val="000000"/>
          <w:lang w:val="es-MX"/>
        </w:rPr>
        <w:t xml:space="preserve"> Esta </w:t>
      </w:r>
      <w:r w:rsidR="00AD5E95">
        <w:rPr>
          <w:rFonts w:ascii="Arial" w:eastAsia="Times New Roman" w:hAnsi="Arial" w:cs="Arial"/>
          <w:color w:val="000000"/>
          <w:lang w:val="es-MX"/>
        </w:rPr>
        <w:t>práctica</w:t>
      </w:r>
      <w:r>
        <w:rPr>
          <w:rFonts w:ascii="Arial" w:eastAsia="Times New Roman" w:hAnsi="Arial" w:cs="Arial"/>
          <w:color w:val="000000"/>
          <w:lang w:val="es-MX"/>
        </w:rPr>
        <w:t xml:space="preserve"> expandirá el entendimiento de los estudiantes de decir la hora y media-hora.</w:t>
      </w:r>
    </w:p>
    <w:p w:rsidR="001D299C" w:rsidRDefault="001D299C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710C24" w:rsidRDefault="001D299C" w:rsidP="00CC52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1D299C">
        <w:rPr>
          <w:rFonts w:ascii="Arial" w:eastAsia="Times New Roman" w:hAnsi="Arial" w:cs="Arial"/>
          <w:b/>
          <w:bCs/>
          <w:color w:val="000000"/>
          <w:lang w:val="es-MX"/>
        </w:rPr>
        <w:t>Ideas para Apoyo en el Hogar</w:t>
      </w:r>
    </w:p>
    <w:p w:rsidR="00AD5E95" w:rsidRPr="001D299C" w:rsidRDefault="00AD5E9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5700E" w:rsidRPr="00A01110" w:rsidRDefault="00F3616D" w:rsidP="00CC5285">
      <w:pPr>
        <w:spacing w:after="0" w:line="240" w:lineRule="auto"/>
        <w:rPr>
          <w:rFonts w:ascii="Arial" w:hAnsi="Arial" w:cs="Arial"/>
          <w:lang w:val="es-MX"/>
        </w:rPr>
      </w:pPr>
      <w:r w:rsidRPr="001D299C">
        <w:rPr>
          <w:rFonts w:ascii="Arial" w:hAnsi="Arial" w:cs="Arial"/>
          <w:lang w:val="es-MX"/>
        </w:rPr>
        <w:t>U</w:t>
      </w:r>
      <w:r w:rsidR="00710C24" w:rsidRPr="001D299C">
        <w:rPr>
          <w:rFonts w:ascii="Arial" w:hAnsi="Arial" w:cs="Arial"/>
          <w:lang w:val="es-MX"/>
        </w:rPr>
        <w:t>se</w:t>
      </w:r>
      <w:r w:rsidR="001D299C" w:rsidRPr="001D299C">
        <w:rPr>
          <w:rFonts w:ascii="Arial" w:hAnsi="Arial" w:cs="Arial"/>
          <w:lang w:val="es-MX"/>
        </w:rPr>
        <w:t xml:space="preserve"> lenguaje como “casi las 5 </w:t>
      </w:r>
      <w:proofErr w:type="spellStart"/>
      <w:r w:rsidR="001D299C" w:rsidRPr="00AD5E95">
        <w:rPr>
          <w:rFonts w:ascii="Arial" w:hAnsi="Arial" w:cs="Arial"/>
          <w:lang w:val="es-MX"/>
        </w:rPr>
        <w:t>o’clock</w:t>
      </w:r>
      <w:proofErr w:type="spellEnd"/>
      <w:r w:rsidR="001D299C" w:rsidRPr="001D299C">
        <w:rPr>
          <w:rFonts w:ascii="Arial" w:hAnsi="Arial" w:cs="Arial"/>
          <w:lang w:val="es-MX"/>
        </w:rPr>
        <w:t xml:space="preserve">” y “un poco pasado las 6 </w:t>
      </w:r>
      <w:proofErr w:type="spellStart"/>
      <w:r w:rsidR="001D299C" w:rsidRPr="001D299C">
        <w:rPr>
          <w:rFonts w:ascii="Arial" w:hAnsi="Arial" w:cs="Arial"/>
          <w:lang w:val="es-MX"/>
        </w:rPr>
        <w:t>o’clock</w:t>
      </w:r>
      <w:proofErr w:type="spellEnd"/>
      <w:r w:rsidR="001D299C" w:rsidRPr="001D299C">
        <w:rPr>
          <w:rFonts w:ascii="Arial" w:hAnsi="Arial" w:cs="Arial"/>
          <w:lang w:val="es-MX"/>
        </w:rPr>
        <w:t xml:space="preserve">” y “casi las 8 </w:t>
      </w:r>
      <w:proofErr w:type="spellStart"/>
      <w:r w:rsidR="001D299C" w:rsidRPr="001D299C">
        <w:rPr>
          <w:rFonts w:ascii="Arial" w:hAnsi="Arial" w:cs="Arial"/>
          <w:lang w:val="es-MX"/>
        </w:rPr>
        <w:t>o’clock</w:t>
      </w:r>
      <w:proofErr w:type="spellEnd"/>
      <w:r w:rsidR="001D299C" w:rsidRPr="001D299C">
        <w:rPr>
          <w:rFonts w:ascii="Arial" w:hAnsi="Arial" w:cs="Arial"/>
          <w:lang w:val="es-MX"/>
        </w:rPr>
        <w:t>” para ayudar a su hijo a decir la hora con algo de</w:t>
      </w:r>
      <w:r w:rsidR="001154AE">
        <w:rPr>
          <w:rFonts w:ascii="Arial" w:hAnsi="Arial" w:cs="Arial"/>
          <w:lang w:val="es-MX"/>
        </w:rPr>
        <w:t xml:space="preserve"> precisión</w:t>
      </w:r>
      <w:r w:rsidR="001D299C" w:rsidRPr="001D299C">
        <w:rPr>
          <w:rFonts w:ascii="Arial" w:hAnsi="Arial" w:cs="Arial"/>
          <w:lang w:val="es-MX"/>
        </w:rPr>
        <w:t xml:space="preserve">. </w:t>
      </w:r>
      <w:r w:rsidR="00443E0F" w:rsidRPr="001D299C">
        <w:rPr>
          <w:rFonts w:ascii="Arial" w:hAnsi="Arial" w:cs="Arial"/>
          <w:lang w:val="es-MX"/>
        </w:rPr>
        <w:t xml:space="preserve"> </w:t>
      </w:r>
    </w:p>
    <w:p w:rsidR="0065700E" w:rsidRPr="00A01110" w:rsidRDefault="0065700E" w:rsidP="008B5747">
      <w:pPr>
        <w:spacing w:after="0" w:line="240" w:lineRule="auto"/>
        <w:ind w:firstLine="720"/>
        <w:rPr>
          <w:rFonts w:ascii="Arial" w:eastAsia="Times New Roman" w:hAnsi="Arial" w:cs="Arial"/>
          <w:lang w:val="es-MX"/>
        </w:rPr>
      </w:pPr>
    </w:p>
    <w:p w:rsidR="001D2E44" w:rsidRDefault="001D299C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1D299C">
        <w:rPr>
          <w:rFonts w:ascii="Arial" w:eastAsia="Times New Roman" w:hAnsi="Arial" w:cs="Arial"/>
          <w:lang w:val="es-MX"/>
        </w:rPr>
        <w:t xml:space="preserve">Su hijo puede usar un plato de papel para crear </w:t>
      </w:r>
      <w:r w:rsidR="00AD5E95">
        <w:rPr>
          <w:rFonts w:ascii="Arial" w:eastAsia="Times New Roman" w:hAnsi="Arial" w:cs="Arial"/>
          <w:lang w:val="es-MX"/>
        </w:rPr>
        <w:t>un</w:t>
      </w:r>
      <w:r w:rsidRPr="001D299C">
        <w:rPr>
          <w:rFonts w:ascii="Arial" w:eastAsia="Times New Roman" w:hAnsi="Arial" w:cs="Arial"/>
          <w:lang w:val="es-MX"/>
        </w:rPr>
        <w:t>a</w:t>
      </w:r>
      <w:r w:rsidR="00AD5E95">
        <w:rPr>
          <w:rFonts w:ascii="Arial" w:eastAsia="Times New Roman" w:hAnsi="Arial" w:cs="Arial"/>
          <w:lang w:val="es-MX"/>
        </w:rPr>
        <w:t xml:space="preserve"> </w:t>
      </w:r>
      <w:r w:rsidRPr="001D299C">
        <w:rPr>
          <w:rFonts w:ascii="Arial" w:eastAsia="Times New Roman" w:hAnsi="Arial" w:cs="Arial"/>
          <w:lang w:val="es-MX"/>
        </w:rPr>
        <w:t xml:space="preserve">cara de un reloj </w:t>
      </w:r>
      <w:r w:rsidR="00AD5E95" w:rsidRPr="00AD5E95">
        <w:rPr>
          <w:rFonts w:ascii="Arial" w:eastAsia="Times New Roman" w:hAnsi="Arial" w:cs="Arial"/>
          <w:lang w:val="es-MX"/>
        </w:rPr>
        <w:t>análogo</w:t>
      </w:r>
      <w:r w:rsidRPr="001D299C">
        <w:rPr>
          <w:rFonts w:ascii="Arial" w:eastAsia="Times New Roman" w:hAnsi="Arial" w:cs="Arial"/>
          <w:lang w:val="es-MX"/>
        </w:rPr>
        <w:t xml:space="preserve"> al llenar los </w:t>
      </w:r>
      <w:r w:rsidR="00AD5E95" w:rsidRPr="001D299C">
        <w:rPr>
          <w:rFonts w:ascii="Arial" w:eastAsia="Times New Roman" w:hAnsi="Arial" w:cs="Arial"/>
          <w:lang w:val="es-MX"/>
        </w:rPr>
        <w:t>números</w:t>
      </w:r>
      <w:r w:rsidRPr="001D299C">
        <w:rPr>
          <w:rFonts w:ascii="Arial" w:eastAsia="Times New Roman" w:hAnsi="Arial" w:cs="Arial"/>
          <w:lang w:val="es-MX"/>
        </w:rPr>
        <w:t xml:space="preserve"> en las </w:t>
      </w:r>
      <w:r w:rsidR="00AD5E95" w:rsidRPr="001D299C">
        <w:rPr>
          <w:rFonts w:ascii="Arial" w:eastAsia="Times New Roman" w:hAnsi="Arial" w:cs="Arial"/>
          <w:lang w:val="es-MX"/>
        </w:rPr>
        <w:t>áreas</w:t>
      </w:r>
      <w:r w:rsidRPr="001D299C">
        <w:rPr>
          <w:rFonts w:ascii="Arial" w:eastAsia="Times New Roman" w:hAnsi="Arial" w:cs="Arial"/>
          <w:lang w:val="es-MX"/>
        </w:rPr>
        <w:t xml:space="preserve"> correct</w:t>
      </w:r>
      <w:r w:rsidR="00AD5E95">
        <w:rPr>
          <w:rFonts w:ascii="Arial" w:eastAsia="Times New Roman" w:hAnsi="Arial" w:cs="Arial"/>
          <w:lang w:val="es-MX"/>
        </w:rPr>
        <w:t>a</w:t>
      </w:r>
      <w:r w:rsidRPr="001D299C">
        <w:rPr>
          <w:rFonts w:ascii="Arial" w:eastAsia="Times New Roman" w:hAnsi="Arial" w:cs="Arial"/>
          <w:lang w:val="es-MX"/>
        </w:rPr>
        <w:t xml:space="preserve">s en el plato de papel. </w:t>
      </w:r>
      <w:r>
        <w:rPr>
          <w:rFonts w:ascii="Arial" w:eastAsia="Times New Roman" w:hAnsi="Arial" w:cs="Arial"/>
          <w:lang w:val="es-MX"/>
        </w:rPr>
        <w:t xml:space="preserve"> </w:t>
      </w:r>
      <w:r w:rsidR="00AD5E95" w:rsidRPr="001D2E44">
        <w:rPr>
          <w:rFonts w:ascii="Arial" w:eastAsia="Times New Roman" w:hAnsi="Arial" w:cs="Arial"/>
          <w:lang w:val="es-MX"/>
        </w:rPr>
        <w:t>Desafíen</w:t>
      </w:r>
      <w:r w:rsidR="001D2E44" w:rsidRPr="001D2E44">
        <w:rPr>
          <w:rFonts w:ascii="Arial" w:eastAsia="Times New Roman" w:hAnsi="Arial" w:cs="Arial"/>
          <w:lang w:val="es-MX"/>
        </w:rPr>
        <w:t xml:space="preserve"> a sus estudiantes a decir la hora en un reloj digital y </w:t>
      </w:r>
      <w:r w:rsidR="00AD5E95" w:rsidRPr="001D2E44">
        <w:rPr>
          <w:rFonts w:ascii="Arial" w:eastAsia="Times New Roman" w:hAnsi="Arial" w:cs="Arial"/>
          <w:lang w:val="es-MX"/>
        </w:rPr>
        <w:t>después</w:t>
      </w:r>
      <w:r w:rsidR="001D2E44" w:rsidRPr="001D2E44">
        <w:rPr>
          <w:rFonts w:ascii="Arial" w:eastAsia="Times New Roman" w:hAnsi="Arial" w:cs="Arial"/>
          <w:lang w:val="es-MX"/>
        </w:rPr>
        <w:t xml:space="preserve"> </w:t>
      </w:r>
      <w:r w:rsidR="00AD5E95" w:rsidRPr="001D2E44">
        <w:rPr>
          <w:rFonts w:ascii="Arial" w:eastAsia="Times New Roman" w:hAnsi="Arial" w:cs="Arial"/>
          <w:lang w:val="es-MX"/>
        </w:rPr>
        <w:t>muéstreles</w:t>
      </w:r>
      <w:r w:rsidR="001D2E44" w:rsidRPr="001D2E44">
        <w:rPr>
          <w:rFonts w:ascii="Arial" w:eastAsia="Times New Roman" w:hAnsi="Arial" w:cs="Arial"/>
          <w:lang w:val="es-MX"/>
        </w:rPr>
        <w:t xml:space="preserve"> donde la mano de la hora y la mano del </w:t>
      </w:r>
      <w:r w:rsidR="00AD5E95">
        <w:rPr>
          <w:rFonts w:ascii="Arial" w:eastAsia="Times New Roman" w:hAnsi="Arial" w:cs="Arial"/>
          <w:lang w:val="es-MX"/>
        </w:rPr>
        <w:t>minuto</w:t>
      </w:r>
      <w:r w:rsidR="001D2E44" w:rsidRPr="001D2E44">
        <w:rPr>
          <w:rFonts w:ascii="Arial" w:eastAsia="Times New Roman" w:hAnsi="Arial" w:cs="Arial"/>
          <w:lang w:val="es-MX"/>
        </w:rPr>
        <w:t xml:space="preserve"> </w:t>
      </w:r>
      <w:r w:rsidR="00AD5E95" w:rsidRPr="001D2E44">
        <w:rPr>
          <w:rFonts w:ascii="Arial" w:eastAsia="Times New Roman" w:hAnsi="Arial" w:cs="Arial"/>
          <w:lang w:val="es-MX"/>
        </w:rPr>
        <w:t>deberían</w:t>
      </w:r>
      <w:r w:rsidR="001D2E44" w:rsidRPr="001D2E44">
        <w:rPr>
          <w:rFonts w:ascii="Arial" w:eastAsia="Times New Roman" w:hAnsi="Arial" w:cs="Arial"/>
          <w:lang w:val="es-MX"/>
        </w:rPr>
        <w:t xml:space="preserve"> estar en sus relojes </w:t>
      </w:r>
      <w:r w:rsidR="00AD5E95">
        <w:rPr>
          <w:rFonts w:ascii="Arial" w:eastAsia="Times New Roman" w:hAnsi="Arial" w:cs="Arial"/>
          <w:lang w:val="es-MX"/>
        </w:rPr>
        <w:t>análogos</w:t>
      </w:r>
      <w:r w:rsidR="001D2E44" w:rsidRPr="001D2E44">
        <w:rPr>
          <w:rFonts w:ascii="Arial" w:eastAsia="Times New Roman" w:hAnsi="Arial" w:cs="Arial"/>
          <w:lang w:val="es-MX"/>
        </w:rPr>
        <w:t xml:space="preserve"> hechos en casa.</w:t>
      </w:r>
    </w:p>
    <w:p w:rsidR="001D2E44" w:rsidRDefault="001D2E44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51095A" w:rsidRPr="001154AE" w:rsidRDefault="00710C24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1154AE">
        <w:rPr>
          <w:rFonts w:ascii="Arial" w:eastAsia="Times New Roman" w:hAnsi="Arial" w:cs="Arial"/>
          <w:lang w:val="es-MX"/>
        </w:rPr>
        <w:t xml:space="preserve">  </w:t>
      </w:r>
    </w:p>
    <w:p w:rsidR="0051095A" w:rsidRPr="001154AE" w:rsidRDefault="0051095A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1D2E44" w:rsidRPr="001D2E44" w:rsidRDefault="001D2E44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1D2E44">
        <w:rPr>
          <w:rFonts w:ascii="Arial" w:eastAsia="Times New Roman" w:hAnsi="Arial" w:cs="Arial"/>
          <w:lang w:val="es-MX"/>
        </w:rPr>
        <w:lastRenderedPageBreak/>
        <w:t xml:space="preserve">Hable sobre momentos que </w:t>
      </w:r>
      <w:r w:rsidR="00AD5E95">
        <w:rPr>
          <w:rFonts w:ascii="Arial" w:eastAsia="Times New Roman" w:hAnsi="Arial" w:cs="Arial"/>
          <w:lang w:val="es-MX"/>
        </w:rPr>
        <w:t xml:space="preserve">su hijo puede </w:t>
      </w:r>
      <w:r w:rsidR="001154AE">
        <w:rPr>
          <w:rFonts w:ascii="Arial" w:eastAsia="Times New Roman" w:hAnsi="Arial" w:cs="Arial"/>
          <w:lang w:val="es-MX"/>
        </w:rPr>
        <w:t>mostrar</w:t>
      </w:r>
      <w:r w:rsidR="00AD5E95">
        <w:rPr>
          <w:rFonts w:ascii="Arial" w:eastAsia="Times New Roman" w:hAnsi="Arial" w:cs="Arial"/>
          <w:lang w:val="es-MX"/>
        </w:rPr>
        <w:t xml:space="preserve"> su reloj</w:t>
      </w:r>
      <w:r w:rsidRPr="001D2E44">
        <w:rPr>
          <w:rFonts w:ascii="Arial" w:eastAsia="Times New Roman" w:hAnsi="Arial" w:cs="Arial"/>
          <w:lang w:val="es-MX"/>
        </w:rPr>
        <w:t xml:space="preserve"> de papel hecho en casa. </w:t>
      </w:r>
      <w:r>
        <w:rPr>
          <w:rFonts w:ascii="Arial" w:eastAsia="Times New Roman" w:hAnsi="Arial" w:cs="Arial"/>
          <w:lang w:val="es-MX"/>
        </w:rPr>
        <w:t xml:space="preserve"> </w:t>
      </w:r>
      <w:r w:rsidRPr="001D2E44">
        <w:rPr>
          <w:rFonts w:ascii="Arial" w:eastAsia="Times New Roman" w:hAnsi="Arial" w:cs="Arial"/>
          <w:lang w:val="es-MX"/>
        </w:rPr>
        <w:t xml:space="preserve">Puede   </w:t>
      </w:r>
      <w:r w:rsidR="001154AE">
        <w:rPr>
          <w:rFonts w:ascii="Arial" w:eastAsia="Times New Roman" w:hAnsi="Arial" w:cs="Arial"/>
          <w:lang w:val="es-MX"/>
        </w:rPr>
        <w:t>despertar conversaciones sobre</w:t>
      </w:r>
      <w:r w:rsidRPr="001D2E44">
        <w:rPr>
          <w:rFonts w:ascii="Arial" w:eastAsia="Times New Roman" w:hAnsi="Arial" w:cs="Arial"/>
          <w:lang w:val="es-MX"/>
        </w:rPr>
        <w:t xml:space="preserve"> la hora con las </w:t>
      </w:r>
      <w:r w:rsidR="00AD5E95" w:rsidRPr="001D2E44">
        <w:rPr>
          <w:rFonts w:ascii="Arial" w:eastAsia="Times New Roman" w:hAnsi="Arial" w:cs="Arial"/>
          <w:lang w:val="es-MX"/>
        </w:rPr>
        <w:t>siguientes</w:t>
      </w:r>
      <w:r w:rsidRPr="001D2E44">
        <w:rPr>
          <w:rFonts w:ascii="Arial" w:eastAsia="Times New Roman" w:hAnsi="Arial" w:cs="Arial"/>
          <w:lang w:val="es-MX"/>
        </w:rPr>
        <w:t xml:space="preserve"> declaraciones:</w:t>
      </w:r>
    </w:p>
    <w:p w:rsidR="001D2E44" w:rsidRDefault="001D2E44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FA59F6" w:rsidRPr="00FA59F6" w:rsidRDefault="00AD5E95" w:rsidP="00FA59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lang w:val="es-MX"/>
        </w:rPr>
        <w:t xml:space="preserve">Vi </w:t>
      </w:r>
      <w:r w:rsidR="001D2E44" w:rsidRPr="001D2E44">
        <w:rPr>
          <w:rFonts w:ascii="Arial" w:eastAsia="Times New Roman" w:hAnsi="Arial" w:cs="Arial"/>
          <w:i/>
          <w:lang w:val="es-MX"/>
        </w:rPr>
        <w:t>el reloj y la mano de la hora estaba a la mitad del 4 y 5.</w:t>
      </w:r>
      <w:r w:rsidR="00A01110">
        <w:rPr>
          <w:rFonts w:ascii="Arial" w:eastAsia="Times New Roman" w:hAnsi="Arial" w:cs="Arial"/>
          <w:i/>
          <w:lang w:val="es-MX"/>
        </w:rPr>
        <w:t xml:space="preserve"> </w:t>
      </w:r>
      <w:r>
        <w:rPr>
          <w:rFonts w:ascii="Arial" w:eastAsia="Times New Roman" w:hAnsi="Arial" w:cs="Arial"/>
          <w:i/>
          <w:lang w:val="es-MX"/>
        </w:rPr>
        <w:t>¿</w:t>
      </w:r>
      <w:r w:rsidR="001D2E44" w:rsidRPr="00AD5E95">
        <w:rPr>
          <w:rFonts w:ascii="Arial" w:eastAsia="Times New Roman" w:hAnsi="Arial" w:cs="Arial"/>
          <w:i/>
          <w:lang w:val="es-MX"/>
        </w:rPr>
        <w:t xml:space="preserve">Como </w:t>
      </w:r>
      <w:r w:rsidR="001154AE" w:rsidRPr="00AD5E95">
        <w:rPr>
          <w:rFonts w:ascii="Arial" w:eastAsia="Times New Roman" w:hAnsi="Arial" w:cs="Arial"/>
          <w:i/>
          <w:lang w:val="es-MX"/>
        </w:rPr>
        <w:t>qué</w:t>
      </w:r>
      <w:r w:rsidR="001D2E44" w:rsidRPr="00AD5E95">
        <w:rPr>
          <w:rFonts w:ascii="Arial" w:eastAsia="Times New Roman" w:hAnsi="Arial" w:cs="Arial"/>
          <w:i/>
          <w:lang w:val="es-MX"/>
        </w:rPr>
        <w:t xml:space="preserve"> hora pudiera ser?  </w:t>
      </w:r>
      <w:proofErr w:type="spellStart"/>
      <w:r w:rsidR="001D2E44">
        <w:rPr>
          <w:rFonts w:ascii="Arial" w:eastAsia="Times New Roman" w:hAnsi="Arial" w:cs="Arial"/>
          <w:i/>
        </w:rPr>
        <w:t>Explica</w:t>
      </w:r>
      <w:proofErr w:type="spellEnd"/>
      <w:r w:rsidR="001D2E44">
        <w:rPr>
          <w:rFonts w:ascii="Arial" w:eastAsia="Times New Roman" w:hAnsi="Arial" w:cs="Arial"/>
          <w:i/>
        </w:rPr>
        <w:t xml:space="preserve"> </w:t>
      </w:r>
      <w:proofErr w:type="spellStart"/>
      <w:r w:rsidR="001D2E44">
        <w:rPr>
          <w:rFonts w:ascii="Arial" w:eastAsia="Times New Roman" w:hAnsi="Arial" w:cs="Arial"/>
          <w:i/>
        </w:rPr>
        <w:t>tu</w:t>
      </w:r>
      <w:proofErr w:type="spellEnd"/>
      <w:r w:rsidR="001D2E44">
        <w:rPr>
          <w:rFonts w:ascii="Arial" w:eastAsia="Times New Roman" w:hAnsi="Arial" w:cs="Arial"/>
          <w:i/>
        </w:rPr>
        <w:t xml:space="preserve"> </w:t>
      </w:r>
      <w:proofErr w:type="spellStart"/>
      <w:r w:rsidR="001D2E44">
        <w:rPr>
          <w:rFonts w:ascii="Arial" w:eastAsia="Times New Roman" w:hAnsi="Arial" w:cs="Arial"/>
          <w:i/>
        </w:rPr>
        <w:t>pensamiento</w:t>
      </w:r>
      <w:proofErr w:type="spellEnd"/>
      <w:r w:rsidR="001D2E44">
        <w:rPr>
          <w:rFonts w:ascii="Arial" w:eastAsia="Times New Roman" w:hAnsi="Arial" w:cs="Arial"/>
          <w:i/>
        </w:rPr>
        <w:t xml:space="preserve">.   </w:t>
      </w:r>
      <w:r w:rsidR="008B5747" w:rsidRPr="00FA59F6">
        <w:rPr>
          <w:rFonts w:ascii="Arial" w:eastAsia="Times New Roman" w:hAnsi="Arial" w:cs="Arial"/>
          <w:i/>
        </w:rPr>
        <w:t xml:space="preserve">  </w:t>
      </w:r>
    </w:p>
    <w:p w:rsidR="00AD5E95" w:rsidRPr="00A01110" w:rsidRDefault="008B5747" w:rsidP="0085373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s-MX"/>
        </w:rPr>
      </w:pPr>
      <w:r w:rsidRPr="00AD5E95">
        <w:rPr>
          <w:rFonts w:ascii="Arial" w:eastAsia="Times New Roman" w:hAnsi="Arial" w:cs="Arial"/>
          <w:i/>
          <w:lang w:val="es-MX"/>
        </w:rPr>
        <w:t>Expl</w:t>
      </w:r>
      <w:r w:rsidR="001D2E44" w:rsidRPr="00AD5E95">
        <w:rPr>
          <w:rFonts w:ascii="Arial" w:eastAsia="Times New Roman" w:hAnsi="Arial" w:cs="Arial"/>
          <w:i/>
          <w:lang w:val="es-MX"/>
        </w:rPr>
        <w:t xml:space="preserve">ica como sabes </w:t>
      </w:r>
      <w:r w:rsidR="00AD5E95" w:rsidRPr="00AD5E95">
        <w:rPr>
          <w:rFonts w:ascii="Arial" w:eastAsia="Times New Roman" w:hAnsi="Arial" w:cs="Arial"/>
          <w:i/>
          <w:lang w:val="es-MX"/>
        </w:rPr>
        <w:t>cuándo</w:t>
      </w:r>
      <w:r w:rsidR="001D2E44" w:rsidRPr="00AD5E95">
        <w:rPr>
          <w:rFonts w:ascii="Arial" w:eastAsia="Times New Roman" w:hAnsi="Arial" w:cs="Arial"/>
          <w:i/>
          <w:lang w:val="es-MX"/>
        </w:rPr>
        <w:t xml:space="preserve"> es la 1:00 al mirar la cara del reloj.   </w:t>
      </w:r>
    </w:p>
    <w:p w:rsidR="001D2E44" w:rsidRPr="00AD5E95" w:rsidRDefault="001D2E44" w:rsidP="0085373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s-MX"/>
        </w:rPr>
      </w:pPr>
      <w:r w:rsidRPr="00AD5E95">
        <w:rPr>
          <w:rFonts w:ascii="Arial" w:eastAsia="Times New Roman" w:hAnsi="Arial" w:cs="Arial"/>
          <w:i/>
          <w:lang w:val="es-MX"/>
        </w:rPr>
        <w:t xml:space="preserve">Hice que la hora fuera las 6:30 en la cara del reloj al apuntar las dos manos exactamente a las 6.  </w:t>
      </w:r>
      <w:r w:rsidR="00AD5E95">
        <w:rPr>
          <w:rFonts w:ascii="Arial" w:eastAsia="Times New Roman" w:hAnsi="Arial" w:cs="Arial"/>
          <w:i/>
          <w:lang w:val="es-MX"/>
        </w:rPr>
        <w:t>¿</w:t>
      </w:r>
      <w:r w:rsidRPr="00AD5E95">
        <w:rPr>
          <w:rFonts w:ascii="Arial" w:eastAsia="Times New Roman" w:hAnsi="Arial" w:cs="Arial"/>
          <w:i/>
          <w:lang w:val="es-MX"/>
        </w:rPr>
        <w:t>Estoy correcta(o)?  Explica tu pensamiento.</w:t>
      </w:r>
    </w:p>
    <w:p w:rsidR="008B5747" w:rsidRPr="008B5747" w:rsidRDefault="00FA59F6" w:rsidP="00FA59F6">
      <w:pPr>
        <w:tabs>
          <w:tab w:val="left" w:pos="795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1D2E44" w:rsidRDefault="00AD5E95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Juegue</w:t>
      </w:r>
      <w:r w:rsidR="001D2E44" w:rsidRPr="001D2E44">
        <w:rPr>
          <w:rFonts w:ascii="Arial" w:eastAsia="Times New Roman" w:hAnsi="Arial" w:cs="Arial"/>
          <w:color w:val="000000"/>
          <w:lang w:val="es-MX"/>
        </w:rPr>
        <w:t xml:space="preserve"> el juego </w:t>
      </w:r>
      <w:r w:rsidR="00FA59F6" w:rsidRPr="001D2E44">
        <w:rPr>
          <w:rFonts w:ascii="Arial" w:eastAsia="Times New Roman" w:hAnsi="Arial" w:cs="Arial"/>
          <w:color w:val="000000"/>
          <w:lang w:val="es-MX"/>
        </w:rPr>
        <w:t>“</w:t>
      </w:r>
      <w:proofErr w:type="spellStart"/>
      <w:r w:rsidR="00FA59F6" w:rsidRPr="001D2E44">
        <w:rPr>
          <w:rFonts w:ascii="Arial" w:eastAsia="Times New Roman" w:hAnsi="Arial" w:cs="Arial"/>
          <w:color w:val="000000"/>
          <w:lang w:val="es-MX"/>
        </w:rPr>
        <w:t>Simon</w:t>
      </w:r>
      <w:proofErr w:type="spellEnd"/>
      <w:r w:rsidR="00FA59F6" w:rsidRPr="001D2E44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="00FA59F6" w:rsidRPr="001D2E44">
        <w:rPr>
          <w:rFonts w:ascii="Arial" w:eastAsia="Times New Roman" w:hAnsi="Arial" w:cs="Arial"/>
          <w:color w:val="000000"/>
          <w:lang w:val="es-MX"/>
        </w:rPr>
        <w:t>Says</w:t>
      </w:r>
      <w:proofErr w:type="spellEnd"/>
      <w:r w:rsidR="00FA59F6" w:rsidRPr="001D2E44">
        <w:rPr>
          <w:rFonts w:ascii="Arial" w:eastAsia="Times New Roman" w:hAnsi="Arial" w:cs="Arial"/>
          <w:color w:val="000000"/>
          <w:lang w:val="es-MX"/>
        </w:rPr>
        <w:t xml:space="preserve">” </w:t>
      </w:r>
      <w:r w:rsidR="001D2E44" w:rsidRPr="001D2E44">
        <w:rPr>
          <w:rFonts w:ascii="Arial" w:eastAsia="Times New Roman" w:hAnsi="Arial" w:cs="Arial"/>
          <w:color w:val="000000"/>
          <w:lang w:val="es-MX"/>
        </w:rPr>
        <w:t xml:space="preserve">para practicar la hora. </w:t>
      </w:r>
      <w:r w:rsidR="001D2E44">
        <w:rPr>
          <w:rFonts w:ascii="Arial" w:eastAsia="Times New Roman" w:hAnsi="Arial" w:cs="Arial"/>
          <w:color w:val="000000"/>
          <w:lang w:val="es-MX"/>
        </w:rPr>
        <w:t xml:space="preserve"> Los estudiantes pueden representar una hora que se le</w:t>
      </w:r>
      <w:r>
        <w:rPr>
          <w:rFonts w:ascii="Arial" w:eastAsia="Times New Roman" w:hAnsi="Arial" w:cs="Arial"/>
          <w:color w:val="000000"/>
          <w:lang w:val="es-MX"/>
        </w:rPr>
        <w:t>s</w:t>
      </w:r>
      <w:r w:rsidR="001D2E44">
        <w:rPr>
          <w:rFonts w:ascii="Arial" w:eastAsia="Times New Roman" w:hAnsi="Arial" w:cs="Arial"/>
          <w:color w:val="000000"/>
          <w:lang w:val="es-MX"/>
        </w:rPr>
        <w:t xml:space="preserve"> de que “diga </w:t>
      </w:r>
      <w:proofErr w:type="spellStart"/>
      <w:r w:rsidR="001D2E44">
        <w:rPr>
          <w:rFonts w:ascii="Arial" w:eastAsia="Times New Roman" w:hAnsi="Arial" w:cs="Arial"/>
          <w:color w:val="000000"/>
          <w:lang w:val="es-MX"/>
        </w:rPr>
        <w:t>Simon</w:t>
      </w:r>
      <w:proofErr w:type="spellEnd"/>
      <w:r w:rsidR="001D2E44">
        <w:rPr>
          <w:rFonts w:ascii="Arial" w:eastAsia="Times New Roman" w:hAnsi="Arial" w:cs="Arial"/>
          <w:color w:val="000000"/>
          <w:lang w:val="es-MX"/>
        </w:rPr>
        <w:t xml:space="preserve"> </w:t>
      </w:r>
      <w:proofErr w:type="spellStart"/>
      <w:r w:rsidR="001D2E44">
        <w:rPr>
          <w:rFonts w:ascii="Arial" w:eastAsia="Times New Roman" w:hAnsi="Arial" w:cs="Arial"/>
          <w:color w:val="000000"/>
          <w:lang w:val="es-MX"/>
        </w:rPr>
        <w:t>Says</w:t>
      </w:r>
      <w:proofErr w:type="spellEnd"/>
      <w:r w:rsidR="001D2E44">
        <w:rPr>
          <w:rFonts w:ascii="Arial" w:eastAsia="Times New Roman" w:hAnsi="Arial" w:cs="Arial"/>
          <w:color w:val="000000"/>
          <w:lang w:val="es-MX"/>
        </w:rPr>
        <w:t>” en su reloj en el plato de papel.</w:t>
      </w:r>
    </w:p>
    <w:p w:rsidR="00CC0112" w:rsidRPr="00A01110" w:rsidRDefault="00CC0112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2F4BAE" w:rsidRPr="002F4BAE" w:rsidRDefault="00CC0112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2F4BAE">
        <w:rPr>
          <w:rFonts w:ascii="Arial" w:eastAsia="Times New Roman" w:hAnsi="Arial" w:cs="Arial"/>
          <w:lang w:val="es-MX"/>
        </w:rPr>
        <w:t>Us</w:t>
      </w:r>
      <w:r w:rsidR="001D2E44" w:rsidRPr="002F4BAE">
        <w:rPr>
          <w:rFonts w:ascii="Arial" w:eastAsia="Times New Roman" w:hAnsi="Arial" w:cs="Arial"/>
          <w:lang w:val="es-MX"/>
        </w:rPr>
        <w:t xml:space="preserve">ando un reloj de una mano, los padres ponen la mano en una </w:t>
      </w:r>
      <w:r w:rsidR="00AD5E95" w:rsidRPr="002F4BAE">
        <w:rPr>
          <w:rFonts w:ascii="Arial" w:eastAsia="Times New Roman" w:hAnsi="Arial" w:cs="Arial"/>
          <w:lang w:val="es-MX"/>
        </w:rPr>
        <w:t>posición</w:t>
      </w:r>
      <w:r w:rsidR="001D2E44" w:rsidRPr="002F4BAE">
        <w:rPr>
          <w:rFonts w:ascii="Arial" w:eastAsia="Times New Roman" w:hAnsi="Arial" w:cs="Arial"/>
          <w:lang w:val="es-MX"/>
        </w:rPr>
        <w:t xml:space="preserve"> en la cara d</w:t>
      </w:r>
      <w:r w:rsidR="002F4BAE" w:rsidRPr="002F4BAE">
        <w:rPr>
          <w:rFonts w:ascii="Arial" w:eastAsia="Times New Roman" w:hAnsi="Arial" w:cs="Arial"/>
          <w:lang w:val="es-MX"/>
        </w:rPr>
        <w:t xml:space="preserve">el reloj y deje que su hijo </w:t>
      </w:r>
      <w:r w:rsidR="001154AE">
        <w:rPr>
          <w:rFonts w:ascii="Arial" w:eastAsia="Times New Roman" w:hAnsi="Arial" w:cs="Arial"/>
          <w:lang w:val="es-MX"/>
        </w:rPr>
        <w:t xml:space="preserve">adivine </w:t>
      </w:r>
      <w:r w:rsidR="002F4BAE" w:rsidRPr="002F4BAE">
        <w:rPr>
          <w:rFonts w:ascii="Arial" w:eastAsia="Times New Roman" w:hAnsi="Arial" w:cs="Arial"/>
          <w:lang w:val="es-MX"/>
        </w:rPr>
        <w:t>donde la mano del minut</w:t>
      </w:r>
      <w:r w:rsidR="00AD5E95">
        <w:rPr>
          <w:rFonts w:ascii="Arial" w:eastAsia="Times New Roman" w:hAnsi="Arial" w:cs="Arial"/>
          <w:lang w:val="es-MX"/>
        </w:rPr>
        <w:t>o</w:t>
      </w:r>
      <w:r w:rsidR="002F4BAE" w:rsidRPr="002F4BAE">
        <w:rPr>
          <w:rFonts w:ascii="Arial" w:eastAsia="Times New Roman" w:hAnsi="Arial" w:cs="Arial"/>
          <w:lang w:val="es-MX"/>
        </w:rPr>
        <w:t xml:space="preserve"> pudiera estar en el reloj.</w:t>
      </w:r>
    </w:p>
    <w:p w:rsidR="002F4BAE" w:rsidRDefault="002F4BAE" w:rsidP="00CC5285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2F4BAE" w:rsidRDefault="0035012D" w:rsidP="004639C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¡</w:t>
      </w:r>
      <w:r w:rsidR="002F4BAE" w:rsidRPr="002F4BAE">
        <w:rPr>
          <w:rFonts w:ascii="Arial" w:hAnsi="Arial" w:cs="Arial"/>
          <w:lang w:val="es-MX"/>
        </w:rPr>
        <w:t xml:space="preserve">Leyendo libros es una </w:t>
      </w:r>
      <w:r w:rsidR="00AD5E95">
        <w:rPr>
          <w:rFonts w:ascii="Arial" w:hAnsi="Arial" w:cs="Arial"/>
          <w:lang w:val="es-MX"/>
        </w:rPr>
        <w:t>b</w:t>
      </w:r>
      <w:r w:rsidR="002F4BAE" w:rsidRPr="002F4BAE">
        <w:rPr>
          <w:rFonts w:ascii="Arial" w:hAnsi="Arial" w:cs="Arial"/>
          <w:lang w:val="es-MX"/>
        </w:rPr>
        <w:t>uena manera de</w:t>
      </w:r>
      <w:r w:rsidR="00AD5E9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mejorar</w:t>
      </w:r>
      <w:r w:rsidR="002F4BAE" w:rsidRPr="002F4BAE">
        <w:rPr>
          <w:rFonts w:ascii="Arial" w:hAnsi="Arial" w:cs="Arial"/>
          <w:lang w:val="es-MX"/>
        </w:rPr>
        <w:t xml:space="preserve"> el aprendizaje! </w:t>
      </w:r>
      <w:r w:rsidR="002F4BAE">
        <w:rPr>
          <w:rFonts w:ascii="Arial" w:hAnsi="Arial" w:cs="Arial"/>
          <w:lang w:val="es-MX"/>
        </w:rPr>
        <w:t xml:space="preserve"> Pudiera mirar los siguientes títulos en su biblioteca local o pudiera encontrar versiones gratis en línea para apoyar el aprendizaje en esta unidad.</w:t>
      </w:r>
    </w:p>
    <w:p w:rsidR="002F4BAE" w:rsidRDefault="002F4BAE" w:rsidP="004639C1">
      <w:pPr>
        <w:rPr>
          <w:rFonts w:ascii="Arial" w:hAnsi="Arial" w:cs="Arial"/>
          <w:lang w:val="es-MX"/>
        </w:rPr>
      </w:pPr>
    </w:p>
    <w:p w:rsidR="004639C1" w:rsidRPr="00E93E05" w:rsidRDefault="006D2A23" w:rsidP="00E93E05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lang w:val="es-MX"/>
        </w:rPr>
      </w:pPr>
      <w:proofErr w:type="spellStart"/>
      <w:r w:rsidRPr="00E93E05">
        <w:rPr>
          <w:rFonts w:ascii="Arial" w:hAnsi="Arial" w:cs="Arial"/>
          <w:i/>
          <w:lang w:val="es-MX"/>
        </w:rPr>
        <w:t>All</w:t>
      </w:r>
      <w:proofErr w:type="spellEnd"/>
      <w:r w:rsidRPr="00E93E05">
        <w:rPr>
          <w:rFonts w:ascii="Arial" w:hAnsi="Arial" w:cs="Arial"/>
          <w:i/>
          <w:lang w:val="es-MX"/>
        </w:rPr>
        <w:t xml:space="preserve"> in a Day </w:t>
      </w:r>
      <w:r w:rsidR="00E93E05" w:rsidRPr="00E93E05">
        <w:rPr>
          <w:rFonts w:ascii="Arial" w:hAnsi="Arial" w:cs="Arial"/>
          <w:lang w:val="es-MX"/>
        </w:rPr>
        <w:t>Ideas para Apoyo en el Hogar</w:t>
      </w:r>
      <w:r w:rsidRPr="00E93E05">
        <w:rPr>
          <w:rFonts w:ascii="Arial" w:hAnsi="Arial" w:cs="Arial"/>
          <w:i/>
          <w:lang w:val="es-MX"/>
        </w:rPr>
        <w:t xml:space="preserve"> </w:t>
      </w:r>
      <w:proofErr w:type="spellStart"/>
      <w:r w:rsidRPr="00E93E05">
        <w:rPr>
          <w:rFonts w:ascii="Arial" w:hAnsi="Arial" w:cs="Arial"/>
          <w:lang w:val="es-MX"/>
        </w:rPr>
        <w:t>Mitumasa</w:t>
      </w:r>
      <w:proofErr w:type="spellEnd"/>
      <w:r w:rsidRPr="00E93E05">
        <w:rPr>
          <w:rFonts w:ascii="Arial" w:hAnsi="Arial" w:cs="Arial"/>
          <w:lang w:val="es-MX"/>
        </w:rPr>
        <w:t xml:space="preserve"> </w:t>
      </w:r>
      <w:proofErr w:type="spellStart"/>
      <w:r w:rsidRPr="00E93E05">
        <w:rPr>
          <w:rFonts w:ascii="Arial" w:hAnsi="Arial" w:cs="Arial"/>
          <w:lang w:val="es-MX"/>
        </w:rPr>
        <w:t>Anno</w:t>
      </w:r>
      <w:proofErr w:type="spellEnd"/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</w:rPr>
        <w:t xml:space="preserve">Around the Clock with Harriet </w:t>
      </w:r>
      <w:r w:rsidR="00E93E05">
        <w:rPr>
          <w:rFonts w:ascii="Arial" w:hAnsi="Arial" w:cs="Arial"/>
        </w:rPr>
        <w:t>de</w:t>
      </w:r>
      <w:r w:rsidRPr="008B5747">
        <w:rPr>
          <w:rFonts w:ascii="Arial" w:hAnsi="Arial" w:cs="Arial"/>
        </w:rPr>
        <w:t xml:space="preserve"> Betsy </w:t>
      </w:r>
      <w:r w:rsidR="00E93E05">
        <w:rPr>
          <w:rFonts w:ascii="Arial" w:hAnsi="Arial" w:cs="Arial"/>
        </w:rPr>
        <w:t>y</w:t>
      </w:r>
      <w:r w:rsidRPr="008B5747">
        <w:rPr>
          <w:rFonts w:ascii="Arial" w:hAnsi="Arial" w:cs="Arial"/>
        </w:rPr>
        <w:t xml:space="preserve"> Giulio Maestro</w:t>
      </w:r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>Bats Around the Clock</w:t>
      </w:r>
      <w:r w:rsidR="00E93E05">
        <w:rPr>
          <w:rFonts w:ascii="Arial" w:hAnsi="Arial" w:cs="Arial"/>
        </w:rPr>
        <w:t xml:space="preserve"> de</w:t>
      </w:r>
      <w:r w:rsidRPr="008B5747">
        <w:rPr>
          <w:rFonts w:ascii="Arial" w:hAnsi="Arial" w:cs="Arial"/>
        </w:rPr>
        <w:t xml:space="preserve"> Kathi </w:t>
      </w:r>
      <w:proofErr w:type="spellStart"/>
      <w:r w:rsidRPr="008B5747">
        <w:rPr>
          <w:rFonts w:ascii="Arial" w:hAnsi="Arial" w:cs="Arial"/>
        </w:rPr>
        <w:t>Appelt</w:t>
      </w:r>
      <w:proofErr w:type="spellEnd"/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>Game Time!</w:t>
      </w:r>
      <w:r w:rsidR="00E93E05">
        <w:rPr>
          <w:rFonts w:ascii="Arial" w:hAnsi="Arial" w:cs="Arial"/>
        </w:rPr>
        <w:t xml:space="preserve"> de</w:t>
      </w:r>
      <w:r w:rsidRPr="008B5747">
        <w:rPr>
          <w:rFonts w:ascii="Arial" w:hAnsi="Arial" w:cs="Arial"/>
        </w:rPr>
        <w:t xml:space="preserve"> Stuart J. Murphy</w:t>
      </w:r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>The Grouchy Ladybug</w:t>
      </w:r>
      <w:r w:rsidR="00E93E05">
        <w:rPr>
          <w:rFonts w:ascii="Arial" w:hAnsi="Arial" w:cs="Arial"/>
        </w:rPr>
        <w:t xml:space="preserve"> de</w:t>
      </w:r>
      <w:r w:rsidRPr="008B5747">
        <w:rPr>
          <w:rFonts w:ascii="Arial" w:hAnsi="Arial" w:cs="Arial"/>
        </w:rPr>
        <w:t xml:space="preserve"> Eric Carle</w:t>
      </w:r>
    </w:p>
    <w:p w:rsidR="006D2A23" w:rsidRPr="008B5747" w:rsidRDefault="006D2A23" w:rsidP="0099063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B5747">
        <w:rPr>
          <w:rFonts w:ascii="Arial" w:hAnsi="Arial" w:cs="Arial"/>
          <w:i/>
        </w:rPr>
        <w:t>It’s About Time, Max!</w:t>
      </w:r>
      <w:r w:rsidR="00E93E05">
        <w:rPr>
          <w:rFonts w:ascii="Arial" w:hAnsi="Arial" w:cs="Arial"/>
        </w:rPr>
        <w:t xml:space="preserve">  de</w:t>
      </w:r>
      <w:r w:rsidR="004639C1" w:rsidRPr="008B5747">
        <w:rPr>
          <w:rFonts w:ascii="Arial" w:hAnsi="Arial" w:cs="Arial"/>
        </w:rPr>
        <w:t xml:space="preserve"> </w:t>
      </w:r>
      <w:r w:rsidRPr="008B5747">
        <w:rPr>
          <w:rFonts w:ascii="Arial" w:hAnsi="Arial" w:cs="Arial"/>
        </w:rPr>
        <w:t>Kitty Richards</w:t>
      </w:r>
    </w:p>
    <w:p w:rsidR="006D2A23" w:rsidRPr="008B5747" w:rsidRDefault="006D2A23" w:rsidP="006D2A23">
      <w:pPr>
        <w:spacing w:after="0" w:line="240" w:lineRule="auto"/>
        <w:contextualSpacing/>
        <w:rPr>
          <w:rFonts w:ascii="Arial" w:hAnsi="Arial" w:cs="Arial"/>
        </w:rPr>
      </w:pPr>
    </w:p>
    <w:p w:rsidR="006D2A23" w:rsidRPr="008B5747" w:rsidRDefault="006D2A23" w:rsidP="006D2A23">
      <w:pPr>
        <w:spacing w:after="0" w:line="240" w:lineRule="auto"/>
        <w:contextualSpacing/>
        <w:rPr>
          <w:rFonts w:ascii="Arial" w:hAnsi="Arial" w:cs="Arial"/>
          <w:i/>
        </w:rPr>
      </w:pPr>
    </w:p>
    <w:p w:rsidR="00E93E05" w:rsidRPr="00E93E05" w:rsidRDefault="00E93E05" w:rsidP="00E93E0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93E05">
        <w:rPr>
          <w:rFonts w:ascii="Arial" w:eastAsia="Times New Roman" w:hAnsi="Arial" w:cs="Arial"/>
          <w:color w:val="000000"/>
          <w:lang w:val="es-MX"/>
        </w:rPr>
        <w:t xml:space="preserve">¡Gracias por servir como compañero del éxito de su hijo como matemático!  </w:t>
      </w:r>
    </w:p>
    <w:p w:rsidR="00E93E05" w:rsidRPr="00E93E05" w:rsidRDefault="00E93E05" w:rsidP="00E93E0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5285" w:rsidRPr="008B5747" w:rsidRDefault="00E93E05" w:rsidP="00E93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3E05">
        <w:rPr>
          <w:rFonts w:ascii="Arial" w:eastAsia="Times New Roman" w:hAnsi="Arial" w:cs="Arial"/>
          <w:color w:val="000000"/>
        </w:rPr>
        <w:t xml:space="preserve">&lt;firma&gt;    </w:t>
      </w:r>
    </w:p>
    <w:p w:rsidR="00CA281F" w:rsidRPr="008B5747" w:rsidRDefault="00CC5285" w:rsidP="00CC5285">
      <w:r w:rsidRPr="008B5747">
        <w:rPr>
          <w:rFonts w:ascii="Times New Roman" w:eastAsia="Times New Roman" w:hAnsi="Times New Roman" w:cs="Times New Roman"/>
        </w:rPr>
        <w:br/>
      </w:r>
    </w:p>
    <w:sectPr w:rsidR="00CA281F" w:rsidRPr="008B574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16" w:rsidRDefault="00E07116" w:rsidP="00862920">
      <w:pPr>
        <w:spacing w:after="0" w:line="240" w:lineRule="auto"/>
      </w:pPr>
      <w:r>
        <w:separator/>
      </w:r>
    </w:p>
  </w:endnote>
  <w:endnote w:type="continuationSeparator" w:id="0">
    <w:p w:rsidR="00E07116" w:rsidRDefault="00E07116" w:rsidP="0086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16" w:rsidRDefault="00E07116" w:rsidP="00862920">
      <w:pPr>
        <w:spacing w:after="0" w:line="240" w:lineRule="auto"/>
      </w:pPr>
      <w:r>
        <w:separator/>
      </w:r>
    </w:p>
  </w:footnote>
  <w:footnote w:type="continuationSeparator" w:id="0">
    <w:p w:rsidR="00E07116" w:rsidRDefault="00E07116" w:rsidP="0086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20" w:rsidRPr="00862920" w:rsidRDefault="00862920" w:rsidP="00862920">
    <w:pPr>
      <w:pStyle w:val="Header"/>
      <w:jc w:val="right"/>
      <w:rPr>
        <w:sz w:val="20"/>
        <w:szCs w:val="20"/>
      </w:rPr>
    </w:pPr>
    <w:r w:rsidRPr="00862920">
      <w:rPr>
        <w:sz w:val="20"/>
        <w:szCs w:val="20"/>
      </w:rPr>
      <w:t>NC.1.</w:t>
    </w:r>
    <w:r w:rsidR="00CC0112">
      <w:rPr>
        <w:sz w:val="20"/>
        <w:szCs w:val="20"/>
      </w:rPr>
      <w:t>MD.3</w:t>
    </w:r>
  </w:p>
  <w:p w:rsidR="00862920" w:rsidRDefault="0086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10B67"/>
    <w:multiLevelType w:val="multilevel"/>
    <w:tmpl w:val="2D8E20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F2244E3"/>
    <w:multiLevelType w:val="hybridMultilevel"/>
    <w:tmpl w:val="DF7E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85"/>
    <w:rsid w:val="001154AE"/>
    <w:rsid w:val="00134270"/>
    <w:rsid w:val="001A17A2"/>
    <w:rsid w:val="001B14A6"/>
    <w:rsid w:val="001D007A"/>
    <w:rsid w:val="001D299C"/>
    <w:rsid w:val="001D2E44"/>
    <w:rsid w:val="001F3708"/>
    <w:rsid w:val="002277AD"/>
    <w:rsid w:val="00256907"/>
    <w:rsid w:val="002A1049"/>
    <w:rsid w:val="002F4BAE"/>
    <w:rsid w:val="0035012D"/>
    <w:rsid w:val="00443E0F"/>
    <w:rsid w:val="004639C1"/>
    <w:rsid w:val="0051095A"/>
    <w:rsid w:val="005127BC"/>
    <w:rsid w:val="00547B51"/>
    <w:rsid w:val="005D0209"/>
    <w:rsid w:val="005E3104"/>
    <w:rsid w:val="00607223"/>
    <w:rsid w:val="006157FD"/>
    <w:rsid w:val="00615E0F"/>
    <w:rsid w:val="0065700E"/>
    <w:rsid w:val="006D2A23"/>
    <w:rsid w:val="00704D51"/>
    <w:rsid w:val="00706BFD"/>
    <w:rsid w:val="00710C24"/>
    <w:rsid w:val="0079716C"/>
    <w:rsid w:val="007B16B1"/>
    <w:rsid w:val="007C4998"/>
    <w:rsid w:val="007D4E36"/>
    <w:rsid w:val="007F2F0B"/>
    <w:rsid w:val="00821DA4"/>
    <w:rsid w:val="00862920"/>
    <w:rsid w:val="008B1ABE"/>
    <w:rsid w:val="008B5747"/>
    <w:rsid w:val="009377CC"/>
    <w:rsid w:val="009612C4"/>
    <w:rsid w:val="00973272"/>
    <w:rsid w:val="009C48E0"/>
    <w:rsid w:val="00A01110"/>
    <w:rsid w:val="00A13614"/>
    <w:rsid w:val="00A72D5A"/>
    <w:rsid w:val="00AA102F"/>
    <w:rsid w:val="00AA5D99"/>
    <w:rsid w:val="00AC2719"/>
    <w:rsid w:val="00AD5E95"/>
    <w:rsid w:val="00AD71F1"/>
    <w:rsid w:val="00BA47B5"/>
    <w:rsid w:val="00BB1EC2"/>
    <w:rsid w:val="00C32E4B"/>
    <w:rsid w:val="00C920A0"/>
    <w:rsid w:val="00CA281F"/>
    <w:rsid w:val="00CC0112"/>
    <w:rsid w:val="00CC5285"/>
    <w:rsid w:val="00D6185D"/>
    <w:rsid w:val="00D659F6"/>
    <w:rsid w:val="00DD51EB"/>
    <w:rsid w:val="00E07116"/>
    <w:rsid w:val="00E13F5F"/>
    <w:rsid w:val="00E241DC"/>
    <w:rsid w:val="00E46A6F"/>
    <w:rsid w:val="00E84DAE"/>
    <w:rsid w:val="00E915AE"/>
    <w:rsid w:val="00E93E05"/>
    <w:rsid w:val="00EB7329"/>
    <w:rsid w:val="00F3616D"/>
    <w:rsid w:val="00F624F8"/>
    <w:rsid w:val="00F8193A"/>
    <w:rsid w:val="00FA59F6"/>
    <w:rsid w:val="00FB4F59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9A539-085B-465F-9980-BFF914F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20"/>
  </w:style>
  <w:style w:type="paragraph" w:styleId="Footer">
    <w:name w:val="footer"/>
    <w:basedOn w:val="Normal"/>
    <w:link w:val="FooterChar"/>
    <w:uiPriority w:val="99"/>
    <w:unhideWhenUsed/>
    <w:rsid w:val="0086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20"/>
  </w:style>
  <w:style w:type="table" w:styleId="TableGrid">
    <w:name w:val="Table Grid"/>
    <w:basedOn w:val="TableNormal"/>
    <w:uiPriority w:val="39"/>
    <w:rsid w:val="00E8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A653-DA27-4DB6-96D4-9E775509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2018-02-23T14:56:00Z</dcterms:created>
  <dcterms:modified xsi:type="dcterms:W3CDTF">2018-02-23T14:56:00Z</dcterms:modified>
</cp:coreProperties>
</file>