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F3F50" w:rsidRDefault="003C647C" w:rsidP="003C647C">
      <w:pPr>
        <w:jc w:val="center"/>
      </w:pPr>
      <w:r>
        <w:rPr>
          <w:noProof/>
          <w:lang w:val="en-US"/>
        </w:rPr>
        <mc:AlternateContent>
          <mc:Choice Requires="wps">
            <w:drawing>
              <wp:inline distT="114300" distB="114300" distL="114300" distR="114300" wp14:anchorId="172479E9" wp14:editId="6D6593DE">
                <wp:extent cx="5943600" cy="866775"/>
                <wp:effectExtent l="0" t="0" r="19050" b="28575"/>
                <wp:docPr id="11" name="Rectangle 11"/>
                <wp:cNvGraphicFramePr/>
                <a:graphic xmlns:a="http://schemas.openxmlformats.org/drawingml/2006/main">
                  <a:graphicData uri="http://schemas.microsoft.com/office/word/2010/wordprocessingShape">
                    <wps:wsp>
                      <wps:cNvSpPr/>
                      <wps:spPr>
                        <a:xfrm>
                          <a:off x="0" y="0"/>
                          <a:ext cx="5943600" cy="866775"/>
                        </a:xfrm>
                        <a:prstGeom prst="rect">
                          <a:avLst/>
                        </a:prstGeom>
                        <a:solidFill>
                          <a:srgbClr val="6AA84F"/>
                        </a:solidFill>
                        <a:ln w="9525" cap="flat" cmpd="sng">
                          <a:solidFill>
                            <a:srgbClr val="6AA84F"/>
                          </a:solidFill>
                          <a:prstDash val="solid"/>
                          <a:round/>
                          <a:headEnd type="none" w="sm" len="sm"/>
                          <a:tailEnd type="none" w="sm" len="sm"/>
                        </a:ln>
                      </wps:spPr>
                      <wps:txbx>
                        <w:txbxContent>
                          <w:p w:rsidR="003C647C" w:rsidRPr="00EB7F83" w:rsidRDefault="00EB7F83" w:rsidP="003C647C">
                            <w:pPr>
                              <w:spacing w:line="240" w:lineRule="auto"/>
                              <w:jc w:val="center"/>
                              <w:textDirection w:val="btLr"/>
                              <w:rPr>
                                <w:lang w:val="es-MX"/>
                              </w:rPr>
                            </w:pPr>
                            <w:r w:rsidRPr="00EB7F83">
                              <w:rPr>
                                <w:b/>
                                <w:color w:val="FFFFFF"/>
                                <w:sz w:val="28"/>
                                <w:lang w:val="es-MX"/>
                              </w:rPr>
                              <w:t>Grado</w:t>
                            </w:r>
                            <w:r w:rsidR="00395B69" w:rsidRPr="00EB7F83">
                              <w:rPr>
                                <w:b/>
                                <w:color w:val="FFFFFF"/>
                                <w:sz w:val="28"/>
                                <w:lang w:val="es-MX"/>
                              </w:rPr>
                              <w:t xml:space="preserve"> 3: </w:t>
                            </w:r>
                            <w:r w:rsidRPr="00EB7F83">
                              <w:rPr>
                                <w:b/>
                                <w:color w:val="FFFFFF"/>
                                <w:sz w:val="28"/>
                                <w:lang w:val="es-MX"/>
                              </w:rPr>
                              <w:t>Grupo</w:t>
                            </w:r>
                            <w:r w:rsidR="00395B69" w:rsidRPr="00EB7F83">
                              <w:rPr>
                                <w:b/>
                                <w:color w:val="FFFFFF"/>
                                <w:sz w:val="28"/>
                                <w:lang w:val="es-MX"/>
                              </w:rPr>
                              <w:t xml:space="preserve"> 6</w:t>
                            </w:r>
                          </w:p>
                          <w:p w:rsidR="003C647C" w:rsidRPr="00EB7F83" w:rsidRDefault="00395B69" w:rsidP="003C647C">
                            <w:pPr>
                              <w:spacing w:line="240" w:lineRule="auto"/>
                              <w:jc w:val="center"/>
                              <w:textDirection w:val="btLr"/>
                              <w:rPr>
                                <w:b/>
                                <w:color w:val="FFFFFF"/>
                                <w:sz w:val="28"/>
                                <w:lang w:val="es-MX"/>
                              </w:rPr>
                            </w:pPr>
                            <w:r w:rsidRPr="00EB7F83">
                              <w:rPr>
                                <w:b/>
                                <w:color w:val="FFFFFF"/>
                                <w:sz w:val="28"/>
                                <w:lang w:val="es-MX"/>
                              </w:rPr>
                              <w:t>Ap</w:t>
                            </w:r>
                            <w:r w:rsidR="00EB7F83" w:rsidRPr="00EB7F83">
                              <w:rPr>
                                <w:b/>
                                <w:color w:val="FFFFFF"/>
                                <w:sz w:val="28"/>
                                <w:lang w:val="es-MX"/>
                              </w:rPr>
                              <w:t>l</w:t>
                            </w:r>
                            <w:r w:rsidRPr="00EB7F83">
                              <w:rPr>
                                <w:b/>
                                <w:color w:val="FFFFFF"/>
                                <w:sz w:val="28"/>
                                <w:lang w:val="es-MX"/>
                              </w:rPr>
                              <w:t>i</w:t>
                            </w:r>
                            <w:r w:rsidR="00EB7F83" w:rsidRPr="00EB7F83">
                              <w:rPr>
                                <w:b/>
                                <w:color w:val="FFFFFF"/>
                                <w:sz w:val="28"/>
                                <w:lang w:val="es-MX"/>
                              </w:rPr>
                              <w:t xml:space="preserve">cando las Operaciones a </w:t>
                            </w:r>
                            <w:r w:rsidR="00C20E28" w:rsidRPr="00EB7F83">
                              <w:rPr>
                                <w:b/>
                                <w:color w:val="FFFFFF"/>
                                <w:sz w:val="28"/>
                                <w:lang w:val="es-MX"/>
                              </w:rPr>
                              <w:t>Área</w:t>
                            </w:r>
                            <w:r w:rsidR="00EB7F83" w:rsidRPr="00EB7F83">
                              <w:rPr>
                                <w:b/>
                                <w:color w:val="FFFFFF"/>
                                <w:sz w:val="28"/>
                                <w:lang w:val="es-MX"/>
                              </w:rPr>
                              <w:t xml:space="preserve"> y </w:t>
                            </w:r>
                            <w:r w:rsidR="00C20E28" w:rsidRPr="00EB7F83">
                              <w:rPr>
                                <w:b/>
                                <w:color w:val="FFFFFF"/>
                                <w:sz w:val="28"/>
                                <w:lang w:val="es-MX"/>
                              </w:rPr>
                              <w:t>Perímetro</w:t>
                            </w:r>
                          </w:p>
                          <w:p w:rsidR="003C647C" w:rsidRDefault="00EB7F83" w:rsidP="003C647C">
                            <w:pPr>
                              <w:spacing w:line="240" w:lineRule="auto"/>
                              <w:jc w:val="center"/>
                              <w:textDirection w:val="btLr"/>
                            </w:pPr>
                            <w:r>
                              <w:rPr>
                                <w:b/>
                                <w:color w:val="FFFFFF"/>
                                <w:sz w:val="28"/>
                              </w:rPr>
                              <w:t xml:space="preserve">Carta </w:t>
                            </w:r>
                            <w:r w:rsidR="0099346A">
                              <w:rPr>
                                <w:b/>
                                <w:color w:val="FFFFFF"/>
                                <w:sz w:val="28"/>
                              </w:rPr>
                              <w:t>Famil</w:t>
                            </w:r>
                            <w:r>
                              <w:rPr>
                                <w:b/>
                                <w:color w:val="FFFFFF"/>
                                <w:sz w:val="28"/>
                              </w:rPr>
                              <w:t>iar</w:t>
                            </w:r>
                          </w:p>
                        </w:txbxContent>
                      </wps:txbx>
                      <wps:bodyPr spcFirstLastPara="1" wrap="square" lIns="91425" tIns="91425" rIns="91425" bIns="91425" anchor="ctr" anchorCtr="0"/>
                    </wps:wsp>
                  </a:graphicData>
                </a:graphic>
              </wp:inline>
            </w:drawing>
          </mc:Choice>
          <mc:Fallback>
            <w:pict>
              <v:rect w14:anchorId="172479E9" id="Rectangle 11" o:spid="_x0000_s1026" style="width:468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" fillcolor="#6aa84f" strokecolor="#6aa84f">
                <v:stroke startarrowwidth="narrow" startarrowlength="short" endarrowwidth="narrow" endarrowlength="short" joinstyle="round"/>
                <v:textbox inset="2.53958mm,2.53958mm,2.53958mm,2.53958mm">
                  <w:txbxContent>
                    <w:p w:rsidR="003C647C" w:rsidRPr="00EB7F83" w:rsidRDefault="00EB7F83" w:rsidP="003C647C">
                      <w:pPr>
                        <w:spacing w:line="240" w:lineRule="auto"/>
                        <w:jc w:val="center"/>
                        <w:textDirection w:val="btLr"/>
                        <w:rPr>
                          <w:lang w:val="es-MX"/>
                        </w:rPr>
                      </w:pPr>
                      <w:r w:rsidRPr="00EB7F83">
                        <w:rPr>
                          <w:b/>
                          <w:color w:val="FFFFFF"/>
                          <w:sz w:val="28"/>
                          <w:lang w:val="es-MX"/>
                        </w:rPr>
                        <w:t>Grado</w:t>
                      </w:r>
                      <w:r w:rsidR="00395B69" w:rsidRPr="00EB7F83">
                        <w:rPr>
                          <w:b/>
                          <w:color w:val="FFFFFF"/>
                          <w:sz w:val="28"/>
                          <w:lang w:val="es-MX"/>
                        </w:rPr>
                        <w:t xml:space="preserve"> 3: </w:t>
                      </w:r>
                      <w:r w:rsidRPr="00EB7F83">
                        <w:rPr>
                          <w:b/>
                          <w:color w:val="FFFFFF"/>
                          <w:sz w:val="28"/>
                          <w:lang w:val="es-MX"/>
                        </w:rPr>
                        <w:t>Grupo</w:t>
                      </w:r>
                      <w:r w:rsidR="00395B69" w:rsidRPr="00EB7F83">
                        <w:rPr>
                          <w:b/>
                          <w:color w:val="FFFFFF"/>
                          <w:sz w:val="28"/>
                          <w:lang w:val="es-MX"/>
                        </w:rPr>
                        <w:t xml:space="preserve"> 6</w:t>
                      </w:r>
                    </w:p>
                    <w:p w:rsidR="003C647C" w:rsidRPr="00EB7F83" w:rsidRDefault="00395B69" w:rsidP="003C647C">
                      <w:pPr>
                        <w:spacing w:line="240" w:lineRule="auto"/>
                        <w:jc w:val="center"/>
                        <w:textDirection w:val="btLr"/>
                        <w:rPr>
                          <w:b/>
                          <w:color w:val="FFFFFF"/>
                          <w:sz w:val="28"/>
                          <w:lang w:val="es-MX"/>
                        </w:rPr>
                      </w:pPr>
                      <w:r w:rsidRPr="00EB7F83">
                        <w:rPr>
                          <w:b/>
                          <w:color w:val="FFFFFF"/>
                          <w:sz w:val="28"/>
                          <w:lang w:val="es-MX"/>
                        </w:rPr>
                        <w:t>Ap</w:t>
                      </w:r>
                      <w:r w:rsidR="00EB7F83" w:rsidRPr="00EB7F83">
                        <w:rPr>
                          <w:b/>
                          <w:color w:val="FFFFFF"/>
                          <w:sz w:val="28"/>
                          <w:lang w:val="es-MX"/>
                        </w:rPr>
                        <w:t>l</w:t>
                      </w:r>
                      <w:r w:rsidRPr="00EB7F83">
                        <w:rPr>
                          <w:b/>
                          <w:color w:val="FFFFFF"/>
                          <w:sz w:val="28"/>
                          <w:lang w:val="es-MX"/>
                        </w:rPr>
                        <w:t>i</w:t>
                      </w:r>
                      <w:r w:rsidR="00EB7F83" w:rsidRPr="00EB7F83">
                        <w:rPr>
                          <w:b/>
                          <w:color w:val="FFFFFF"/>
                          <w:sz w:val="28"/>
                          <w:lang w:val="es-MX"/>
                        </w:rPr>
                        <w:t xml:space="preserve">cando las Operaciones a </w:t>
                      </w:r>
                      <w:r w:rsidR="00C20E28" w:rsidRPr="00EB7F83">
                        <w:rPr>
                          <w:b/>
                          <w:color w:val="FFFFFF"/>
                          <w:sz w:val="28"/>
                          <w:lang w:val="es-MX"/>
                        </w:rPr>
                        <w:t>Área</w:t>
                      </w:r>
                      <w:r w:rsidR="00EB7F83" w:rsidRPr="00EB7F83">
                        <w:rPr>
                          <w:b/>
                          <w:color w:val="FFFFFF"/>
                          <w:sz w:val="28"/>
                          <w:lang w:val="es-MX"/>
                        </w:rPr>
                        <w:t xml:space="preserve"> y </w:t>
                      </w:r>
                      <w:r w:rsidR="00C20E28" w:rsidRPr="00EB7F83">
                        <w:rPr>
                          <w:b/>
                          <w:color w:val="FFFFFF"/>
                          <w:sz w:val="28"/>
                          <w:lang w:val="es-MX"/>
                        </w:rPr>
                        <w:t>Perímetro</w:t>
                      </w:r>
                      <w:bookmarkStart w:id="1" w:name="_GoBack"/>
                      <w:bookmarkEnd w:id="1"/>
                    </w:p>
                    <w:p w:rsidR="003C647C" w:rsidRDefault="00EB7F83" w:rsidP="003C647C">
                      <w:pPr>
                        <w:spacing w:line="240" w:lineRule="auto"/>
                        <w:jc w:val="center"/>
                        <w:textDirection w:val="btLr"/>
                      </w:pPr>
                      <w:r>
                        <w:rPr>
                          <w:b/>
                          <w:color w:val="FFFFFF"/>
                          <w:sz w:val="28"/>
                        </w:rPr>
                        <w:t xml:space="preserve">Carta </w:t>
                      </w:r>
                      <w:r w:rsidR="0099346A">
                        <w:rPr>
                          <w:b/>
                          <w:color w:val="FFFFFF"/>
                          <w:sz w:val="28"/>
                        </w:rPr>
                        <w:t>Famil</w:t>
                      </w:r>
                      <w:r>
                        <w:rPr>
                          <w:b/>
                          <w:color w:val="FFFFFF"/>
                          <w:sz w:val="28"/>
                        </w:rPr>
                        <w:t>iar</w:t>
                      </w:r>
                    </w:p>
                  </w:txbxContent>
                </v:textbox>
                <w10:anchorlock/>
              </v:rect>
            </w:pict>
          </mc:Fallback>
        </mc:AlternateContent>
      </w:r>
    </w:p>
    <w:p w:rsidR="00DF3F50" w:rsidRDefault="00DF3F50"/>
    <w:p w:rsidR="00395B69" w:rsidRPr="00395B69" w:rsidRDefault="00EB7F83"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eastAsia="Times New Roman"/>
          <w:lang w:val="en-US"/>
        </w:rPr>
        <w:t>Estimado</w:t>
      </w:r>
      <w:r w:rsidR="00395B69" w:rsidRPr="00395B69">
        <w:rPr>
          <w:rFonts w:eastAsia="Times New Roman"/>
          <w:lang w:val="en-US"/>
        </w:rPr>
        <w:t xml:space="preserve"> ____________</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rsidR="00EB7F83"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s-MX"/>
        </w:rPr>
      </w:pPr>
      <w:r w:rsidRPr="00EB7F83">
        <w:rPr>
          <w:rFonts w:eastAsia="Times New Roman"/>
          <w:lang w:val="es-MX"/>
        </w:rPr>
        <w:t>Dur</w:t>
      </w:r>
      <w:r w:rsidR="00EB7F83" w:rsidRPr="00EB7F83">
        <w:rPr>
          <w:rFonts w:eastAsia="Times New Roman"/>
          <w:lang w:val="es-MX"/>
        </w:rPr>
        <w:t xml:space="preserve">ante la semana de </w:t>
      </w:r>
      <w:r w:rsidRPr="00EB7F83">
        <w:rPr>
          <w:rFonts w:eastAsia="Times New Roman"/>
          <w:lang w:val="es-MX"/>
        </w:rPr>
        <w:t xml:space="preserve">&lt;date&gt; </w:t>
      </w:r>
      <w:r w:rsidR="00EB7F83" w:rsidRPr="00EB7F83">
        <w:rPr>
          <w:rFonts w:eastAsia="Times New Roman"/>
          <w:lang w:val="es-MX"/>
        </w:rPr>
        <w:t xml:space="preserve">comenzaremos una nueva unidad en </w:t>
      </w:r>
      <w:r w:rsidR="00C5292B" w:rsidRPr="00EB7F83">
        <w:rPr>
          <w:rFonts w:eastAsia="Times New Roman"/>
          <w:lang w:val="es-MX"/>
        </w:rPr>
        <w:t>matemáticas</w:t>
      </w:r>
      <w:r w:rsidR="00EB7F83" w:rsidRPr="00EB7F83">
        <w:rPr>
          <w:rFonts w:eastAsia="Times New Roman"/>
          <w:lang w:val="es-MX"/>
        </w:rPr>
        <w:t xml:space="preserve"> enfocada en </w:t>
      </w:r>
      <w:r w:rsidR="00C5292B" w:rsidRPr="00EB7F83">
        <w:rPr>
          <w:rFonts w:eastAsia="Times New Roman"/>
          <w:lang w:val="es-MX"/>
        </w:rPr>
        <w:t>área</w:t>
      </w:r>
      <w:r w:rsidR="00EB7F83" w:rsidRPr="00EB7F83">
        <w:rPr>
          <w:rFonts w:eastAsia="Times New Roman"/>
          <w:lang w:val="es-MX"/>
        </w:rPr>
        <w:t xml:space="preserve"> y </w:t>
      </w:r>
      <w:r w:rsidR="00C5292B" w:rsidRPr="00EB7F83">
        <w:rPr>
          <w:rFonts w:eastAsia="Times New Roman"/>
          <w:lang w:val="es-MX"/>
        </w:rPr>
        <w:t>perímetro</w:t>
      </w:r>
      <w:r w:rsidR="00EB7F83" w:rsidRPr="00EB7F83">
        <w:rPr>
          <w:rFonts w:eastAsia="Times New Roman"/>
          <w:lang w:val="es-MX"/>
        </w:rPr>
        <w:t xml:space="preserve">.  El </w:t>
      </w:r>
      <w:r w:rsidR="00C5292B" w:rsidRPr="00EB7F83">
        <w:rPr>
          <w:rFonts w:eastAsia="Times New Roman"/>
          <w:lang w:val="es-MX"/>
        </w:rPr>
        <w:t>propósito</w:t>
      </w:r>
      <w:r w:rsidR="00EB7F83" w:rsidRPr="00EB7F83">
        <w:rPr>
          <w:rFonts w:eastAsia="Times New Roman"/>
          <w:lang w:val="es-MX"/>
        </w:rPr>
        <w:t xml:space="preserve"> de esta carta es darle alguna </w:t>
      </w:r>
      <w:r w:rsidR="00C5292B" w:rsidRPr="00EB7F83">
        <w:rPr>
          <w:rFonts w:eastAsia="Times New Roman"/>
          <w:lang w:val="es-MX"/>
        </w:rPr>
        <w:t>información</w:t>
      </w:r>
      <w:r w:rsidR="00EB7F83" w:rsidRPr="00EB7F83">
        <w:rPr>
          <w:rFonts w:eastAsia="Times New Roman"/>
          <w:lang w:val="es-MX"/>
        </w:rPr>
        <w:t xml:space="preserve"> preliminar sobre nuestra nueva unidad. </w:t>
      </w:r>
      <w:r w:rsidR="00EB7F83">
        <w:rPr>
          <w:rFonts w:eastAsia="Times New Roman"/>
          <w:lang w:val="es-MX"/>
        </w:rPr>
        <w:t xml:space="preserve"> </w:t>
      </w:r>
    </w:p>
    <w:p w:rsidR="00EB7F83" w:rsidRDefault="00EB7F83" w:rsidP="00EB7F83">
      <w:pPr>
        <w:shd w:val="clear" w:color="auto" w:fill="FFFFFF"/>
        <w:spacing w:line="240" w:lineRule="auto"/>
        <w:rPr>
          <w:rFonts w:eastAsia="Times New Roman"/>
          <w:color w:val="222222"/>
          <w:sz w:val="19"/>
          <w:szCs w:val="19"/>
          <w:lang w:val="es-MX" w:eastAsia="es-MX"/>
        </w:rPr>
      </w:pPr>
    </w:p>
    <w:p w:rsidR="00C5292B" w:rsidRDefault="00C5292B" w:rsidP="00EB7F83">
      <w:pPr>
        <w:shd w:val="clear" w:color="auto" w:fill="FFFFFF"/>
        <w:spacing w:line="240" w:lineRule="auto"/>
        <w:rPr>
          <w:rFonts w:eastAsia="Times New Roman"/>
          <w:b/>
          <w:color w:val="222222"/>
          <w:szCs w:val="19"/>
          <w:lang w:val="es-MX" w:eastAsia="es-MX"/>
        </w:rPr>
      </w:pPr>
    </w:p>
    <w:p w:rsidR="00EB7F83" w:rsidRPr="00EB7F83" w:rsidRDefault="00EB7F83" w:rsidP="00EB7F83">
      <w:pPr>
        <w:shd w:val="clear" w:color="auto" w:fill="FFFFFF"/>
        <w:spacing w:line="240" w:lineRule="auto"/>
        <w:rPr>
          <w:rFonts w:eastAsia="Times New Roman"/>
          <w:b/>
          <w:color w:val="222222"/>
          <w:szCs w:val="19"/>
          <w:lang w:val="es-MX" w:eastAsia="es-MX"/>
        </w:rPr>
      </w:pPr>
      <w:r>
        <w:rPr>
          <w:rFonts w:eastAsia="Times New Roman"/>
          <w:b/>
          <w:color w:val="222222"/>
          <w:szCs w:val="19"/>
          <w:lang w:val="es-MX" w:eastAsia="es-MX"/>
        </w:rPr>
        <w:t>Enfoque de la U</w:t>
      </w:r>
      <w:r w:rsidRPr="00EB7F83">
        <w:rPr>
          <w:rFonts w:eastAsia="Times New Roman"/>
          <w:b/>
          <w:color w:val="222222"/>
          <w:szCs w:val="19"/>
          <w:lang w:val="es-MX" w:eastAsia="es-MX"/>
        </w:rPr>
        <w:t>nidad</w:t>
      </w:r>
    </w:p>
    <w:p w:rsidR="00EB7F83" w:rsidRPr="00C5292B" w:rsidRDefault="00EB7F83" w:rsidP="00EB7F83">
      <w:pPr>
        <w:shd w:val="clear" w:color="auto" w:fill="FFFFFF"/>
        <w:spacing w:line="240" w:lineRule="auto"/>
        <w:rPr>
          <w:rFonts w:eastAsia="Times New Roman"/>
          <w:color w:val="222222"/>
          <w:lang w:val="es-MX" w:eastAsia="es-MX"/>
        </w:rPr>
      </w:pPr>
      <w:r w:rsidRPr="00C5292B">
        <w:rPr>
          <w:rFonts w:eastAsia="Times New Roman"/>
          <w:color w:val="222222"/>
          <w:lang w:val="es-MX" w:eastAsia="es-MX"/>
        </w:rPr>
        <w:t>Esta unidad se enfocará en edificar un entendimiento de área y perímetro.  Los estudiantes aprenderán sobre la relación entre adición, multiplicación, y área.  Por medio de exploración práctica usando azulejo de cuadros, los estudiantes aprenderán qué área es la cantidad de espacio adentro de una figura de dos dimensiones, medida por unidades de cuadro. Ellos usarán sus estrategias de multiplicación de grupos iguales y matrices (filas y columnas) para descubrir y entender que el área de un rectángulo se puede encontrar al multiplicar la longitud con la anchura. Sin embargo, memorizando la fórmula para área NO es el enfoque de este trabajo.</w:t>
      </w:r>
    </w:p>
    <w:p w:rsidR="00395B69" w:rsidRPr="00C5292B"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lang w:val="es-MX"/>
        </w:rPr>
      </w:pPr>
    </w:p>
    <w:p w:rsidR="00EB7F83" w:rsidRPr="00C5292B" w:rsidRDefault="00EB7F83" w:rsidP="00EB7F83">
      <w:pPr>
        <w:shd w:val="clear" w:color="auto" w:fill="FFFFFF"/>
        <w:spacing w:line="240" w:lineRule="auto"/>
        <w:rPr>
          <w:rFonts w:eastAsia="Times New Roman"/>
          <w:color w:val="222222"/>
          <w:lang w:val="es-MX" w:eastAsia="es-MX"/>
        </w:rPr>
      </w:pPr>
      <w:r w:rsidRPr="00C5292B">
        <w:rPr>
          <w:rFonts w:eastAsia="Times New Roman"/>
          <w:color w:val="222222"/>
          <w:lang w:val="es-MX" w:eastAsia="es-MX"/>
        </w:rPr>
        <w:t>Los estudiantes aprenderán que perímetro es la distancia alrededor de una figura de 2 dimensiones que se mide en unidades lineares. El</w:t>
      </w:r>
      <w:r w:rsidR="00C5292B">
        <w:rPr>
          <w:rFonts w:eastAsia="Times New Roman"/>
          <w:color w:val="222222"/>
          <w:lang w:val="es-MX" w:eastAsia="es-MX"/>
        </w:rPr>
        <w:t>los se envolverán en resolver</w:t>
      </w:r>
      <w:r w:rsidRPr="00C5292B">
        <w:rPr>
          <w:rFonts w:eastAsia="Times New Roman"/>
          <w:color w:val="222222"/>
          <w:lang w:val="es-MX" w:eastAsia="es-MX"/>
        </w:rPr>
        <w:t xml:space="preserve"> problemas de perímetro por medio del contexto de la vida real.</w:t>
      </w:r>
    </w:p>
    <w:p w:rsidR="00395B69" w:rsidRPr="00C5292B"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lang w:val="es-MX"/>
        </w:rPr>
      </w:pPr>
    </w:p>
    <w:p w:rsidR="00C5292B" w:rsidRDefault="00C5292B" w:rsidP="00EB7F83">
      <w:pPr>
        <w:shd w:val="clear" w:color="auto" w:fill="FFFFFF"/>
        <w:spacing w:line="240" w:lineRule="auto"/>
        <w:rPr>
          <w:rFonts w:eastAsia="Times New Roman"/>
          <w:b/>
          <w:color w:val="222222"/>
          <w:lang w:val="es-MX" w:eastAsia="es-MX"/>
        </w:rPr>
      </w:pPr>
    </w:p>
    <w:p w:rsidR="00C5292B" w:rsidRDefault="00C5292B" w:rsidP="00EB7F83">
      <w:pPr>
        <w:shd w:val="clear" w:color="auto" w:fill="FFFFFF"/>
        <w:spacing w:line="240" w:lineRule="auto"/>
        <w:rPr>
          <w:rFonts w:eastAsia="Times New Roman"/>
          <w:b/>
          <w:color w:val="222222"/>
          <w:lang w:val="es-MX" w:eastAsia="es-MX"/>
        </w:rPr>
      </w:pPr>
    </w:p>
    <w:p w:rsidR="00EB7F83" w:rsidRPr="00C5292B" w:rsidRDefault="00EB7F83" w:rsidP="00EB7F83">
      <w:pPr>
        <w:shd w:val="clear" w:color="auto" w:fill="FFFFFF"/>
        <w:spacing w:line="240" w:lineRule="auto"/>
        <w:rPr>
          <w:rFonts w:eastAsia="Times New Roman"/>
          <w:b/>
          <w:color w:val="222222"/>
          <w:lang w:val="es-MX" w:eastAsia="es-MX"/>
        </w:rPr>
      </w:pPr>
      <w:r w:rsidRPr="00C5292B">
        <w:rPr>
          <w:rFonts w:eastAsia="Times New Roman"/>
          <w:b/>
          <w:color w:val="222222"/>
          <w:lang w:val="es-MX" w:eastAsia="es-MX"/>
        </w:rPr>
        <w:t>Edificando sobre Matemáticas Pasadas</w:t>
      </w:r>
    </w:p>
    <w:p w:rsidR="00EB7F83" w:rsidRPr="00C5292B" w:rsidRDefault="00EB7F83" w:rsidP="00EB7F83">
      <w:pPr>
        <w:shd w:val="clear" w:color="auto" w:fill="FFFFFF"/>
        <w:spacing w:line="240" w:lineRule="auto"/>
        <w:rPr>
          <w:rFonts w:eastAsia="Times New Roman"/>
          <w:color w:val="222222"/>
          <w:lang w:val="es-MX" w:eastAsia="es-MX"/>
        </w:rPr>
      </w:pPr>
      <w:r w:rsidRPr="00C5292B">
        <w:rPr>
          <w:rFonts w:eastAsia="Times New Roman"/>
          <w:color w:val="222222"/>
          <w:lang w:val="es-MX" w:eastAsia="es-MX"/>
        </w:rPr>
        <w:t>Esta unidad cae después de “Razonando con figuras y sus Atributos” para que los estudiantes puedan aplicar su entendimie</w:t>
      </w:r>
      <w:r w:rsidR="00C5292B">
        <w:rPr>
          <w:rFonts w:eastAsia="Times New Roman"/>
          <w:color w:val="222222"/>
          <w:lang w:val="es-MX" w:eastAsia="es-MX"/>
        </w:rPr>
        <w:t>nto de los atributos de cuadri</w:t>
      </w:r>
      <w:r w:rsidRPr="00C5292B">
        <w:rPr>
          <w:rFonts w:eastAsia="Times New Roman"/>
          <w:color w:val="222222"/>
          <w:lang w:val="es-MX" w:eastAsia="es-MX"/>
        </w:rPr>
        <w:t xml:space="preserve">laterales. También viene después del trabajo que </w:t>
      </w:r>
      <w:r w:rsidR="00C5292B" w:rsidRPr="00C5292B">
        <w:rPr>
          <w:rFonts w:eastAsia="Times New Roman"/>
          <w:color w:val="222222"/>
          <w:lang w:val="es-MX" w:eastAsia="es-MX"/>
        </w:rPr>
        <w:t>envuelve conceptos</w:t>
      </w:r>
      <w:r w:rsidRPr="00C5292B">
        <w:rPr>
          <w:rFonts w:eastAsia="Times New Roman"/>
          <w:color w:val="222222"/>
          <w:lang w:val="es-MX" w:eastAsia="es-MX"/>
        </w:rPr>
        <w:t xml:space="preserve"> de adición y multiplicación, resolviendo problemas con área y perímetro </w:t>
      </w:r>
      <w:r w:rsidR="00C5292B">
        <w:rPr>
          <w:rFonts w:eastAsia="Times New Roman"/>
          <w:color w:val="222222"/>
          <w:lang w:val="es-MX" w:eastAsia="es-MX"/>
        </w:rPr>
        <w:t>aplicándolo a</w:t>
      </w:r>
      <w:r w:rsidRPr="00C5292B">
        <w:rPr>
          <w:rFonts w:eastAsia="Times New Roman"/>
          <w:color w:val="222222"/>
          <w:lang w:val="es-MX" w:eastAsia="es-MX"/>
        </w:rPr>
        <w:t xml:space="preserve"> la vida real para los estudiantes.</w:t>
      </w:r>
    </w:p>
    <w:p w:rsidR="00EB7F83" w:rsidRPr="00C5292B" w:rsidRDefault="00EB7F83" w:rsidP="00395B6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lang w:val="es-MX"/>
        </w:rPr>
      </w:pPr>
    </w:p>
    <w:p w:rsidR="00C5292B" w:rsidRDefault="00C5292B" w:rsidP="00EB7F83">
      <w:pPr>
        <w:shd w:val="clear" w:color="auto" w:fill="FFFFFF"/>
        <w:spacing w:line="240" w:lineRule="auto"/>
        <w:rPr>
          <w:rFonts w:eastAsia="Times New Roman"/>
          <w:b/>
          <w:color w:val="222222"/>
          <w:lang w:val="es-MX" w:eastAsia="es-MX"/>
        </w:rPr>
      </w:pPr>
    </w:p>
    <w:p w:rsidR="00C5292B" w:rsidRDefault="00C5292B" w:rsidP="00EB7F83">
      <w:pPr>
        <w:shd w:val="clear" w:color="auto" w:fill="FFFFFF"/>
        <w:spacing w:line="240" w:lineRule="auto"/>
        <w:rPr>
          <w:rFonts w:eastAsia="Times New Roman"/>
          <w:b/>
          <w:color w:val="222222"/>
          <w:lang w:val="es-MX" w:eastAsia="es-MX"/>
        </w:rPr>
      </w:pPr>
    </w:p>
    <w:p w:rsidR="00EB7F83" w:rsidRPr="00C5292B" w:rsidRDefault="00EB7F83" w:rsidP="00EB7F83">
      <w:pPr>
        <w:shd w:val="clear" w:color="auto" w:fill="FFFFFF"/>
        <w:spacing w:line="240" w:lineRule="auto"/>
        <w:rPr>
          <w:rFonts w:eastAsia="Times New Roman"/>
          <w:b/>
          <w:color w:val="222222"/>
          <w:lang w:val="es-MX" w:eastAsia="es-MX"/>
        </w:rPr>
      </w:pPr>
      <w:r w:rsidRPr="00C5292B">
        <w:rPr>
          <w:rFonts w:eastAsia="Times New Roman"/>
          <w:b/>
          <w:color w:val="222222"/>
          <w:lang w:val="es-MX" w:eastAsia="es-MX"/>
        </w:rPr>
        <w:t>Estrategias que los estudiantes aprenderán</w:t>
      </w:r>
    </w:p>
    <w:p w:rsidR="00EB7F83" w:rsidRPr="00C5292B" w:rsidRDefault="00EB7F83" w:rsidP="00EB7F83">
      <w:pPr>
        <w:shd w:val="clear" w:color="auto" w:fill="FFFFFF"/>
        <w:spacing w:line="240" w:lineRule="auto"/>
        <w:rPr>
          <w:rFonts w:eastAsia="Times New Roman"/>
          <w:color w:val="222222"/>
          <w:lang w:val="es-MX" w:eastAsia="es-MX"/>
        </w:rPr>
      </w:pPr>
      <w:r w:rsidRPr="00C5292B">
        <w:rPr>
          <w:rFonts w:eastAsia="Times New Roman"/>
          <w:color w:val="222222"/>
          <w:lang w:val="es-MX" w:eastAsia="es-MX"/>
        </w:rPr>
        <w:t>Los estudiantes aplicarán su conocimiento de unidades previas de figuras y sus atributos para entender las filas y columnas iguales. Por</w:t>
      </w:r>
      <w:r w:rsidR="00780E86" w:rsidRPr="00C5292B">
        <w:rPr>
          <w:rFonts w:eastAsia="Times New Roman"/>
          <w:color w:val="222222"/>
          <w:lang w:val="es-MX" w:eastAsia="es-MX"/>
        </w:rPr>
        <w:t xml:space="preserve"> ejemplo, si un lado de una imagen</w:t>
      </w:r>
      <w:r w:rsidRPr="00C5292B">
        <w:rPr>
          <w:rFonts w:eastAsia="Times New Roman"/>
          <w:color w:val="222222"/>
          <w:lang w:val="es-MX" w:eastAsia="es-MX"/>
        </w:rPr>
        <w:t xml:space="preserve"> es ocho pulgadas de largo y el otro lado es seis pu</w:t>
      </w:r>
      <w:r w:rsidR="00780E86" w:rsidRPr="00C5292B">
        <w:rPr>
          <w:rFonts w:eastAsia="Times New Roman"/>
          <w:color w:val="222222"/>
          <w:lang w:val="es-MX" w:eastAsia="es-MX"/>
        </w:rPr>
        <w:t xml:space="preserve">lgadas de largo, entonces el </w:t>
      </w:r>
      <w:r w:rsidR="00C5292B" w:rsidRPr="00C5292B">
        <w:rPr>
          <w:rFonts w:eastAsia="Times New Roman"/>
          <w:color w:val="222222"/>
          <w:lang w:val="es-MX" w:eastAsia="es-MX"/>
        </w:rPr>
        <w:t>área</w:t>
      </w:r>
      <w:r w:rsidRPr="00C5292B">
        <w:rPr>
          <w:rFonts w:eastAsia="Times New Roman"/>
          <w:color w:val="222222"/>
          <w:lang w:val="es-MX" w:eastAsia="es-MX"/>
        </w:rPr>
        <w:t xml:space="preserve"> se puede determinar al sumar o multiplicar.</w:t>
      </w:r>
    </w:p>
    <w:tbl>
      <w:tblPr>
        <w:tblW w:w="0" w:type="auto"/>
        <w:tblCellMar>
          <w:top w:w="15" w:type="dxa"/>
          <w:left w:w="15" w:type="dxa"/>
          <w:bottom w:w="15" w:type="dxa"/>
          <w:right w:w="15" w:type="dxa"/>
        </w:tblCellMar>
        <w:tblLook w:val="04A0" w:firstRow="1" w:lastRow="0" w:firstColumn="1" w:lastColumn="0" w:noHBand="0" w:noVBand="1"/>
      </w:tblPr>
      <w:tblGrid>
        <w:gridCol w:w="5420"/>
        <w:gridCol w:w="2889"/>
      </w:tblGrid>
      <w:tr w:rsidR="00395B69" w:rsidRPr="00395B69" w:rsidTr="00395B69">
        <w:trPr>
          <w:trHeight w:val="32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B69" w:rsidRPr="00395B69" w:rsidRDefault="00780E86"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780E86">
              <w:rPr>
                <w:rFonts w:eastAsia="Times New Roman"/>
                <w:b/>
                <w:bCs/>
                <w:noProof/>
                <w:lang w:val="en-US"/>
              </w:rPr>
              <w:lastRenderedPageBreak/>
              <mc:AlternateContent>
                <mc:Choice Requires="wps">
                  <w:drawing>
                    <wp:anchor distT="45720" distB="45720" distL="114300" distR="114300" simplePos="0" relativeHeight="251659264" behindDoc="0" locked="0" layoutInCell="1" allowOverlap="1">
                      <wp:simplePos x="0" y="0"/>
                      <wp:positionH relativeFrom="column">
                        <wp:posOffset>-18644</wp:posOffset>
                      </wp:positionH>
                      <wp:positionV relativeFrom="paragraph">
                        <wp:posOffset>-44831</wp:posOffset>
                      </wp:positionV>
                      <wp:extent cx="3328416" cy="438404"/>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416" cy="438404"/>
                              </a:xfrm>
                              <a:prstGeom prst="rect">
                                <a:avLst/>
                              </a:prstGeom>
                              <a:solidFill>
                                <a:srgbClr val="FFFFFF"/>
                              </a:solidFill>
                              <a:ln w="9525">
                                <a:noFill/>
                                <a:miter lim="800000"/>
                                <a:headEnd/>
                                <a:tailEnd/>
                              </a:ln>
                            </wps:spPr>
                            <wps:txbx>
                              <w:txbxContent>
                                <w:p w:rsidR="00780E86" w:rsidRPr="00C20E28" w:rsidRDefault="00780E86">
                                  <w:pPr>
                                    <w:rPr>
                                      <w:sz w:val="14"/>
                                      <w:lang w:val="es-MX"/>
                                    </w:rPr>
                                  </w:pPr>
                                  <w:r w:rsidRPr="00C20E28">
                                    <w:rPr>
                                      <w:sz w:val="14"/>
                                      <w:lang w:val="es-MX"/>
                                    </w:rPr>
                                    <w:t xml:space="preserve">Esta foto necesita un marco y cubierta de vidrio.  Usa lo que sabes sobre </w:t>
                                  </w:r>
                                  <w:r w:rsidR="00C20E28" w:rsidRPr="00C20E28">
                                    <w:rPr>
                                      <w:sz w:val="14"/>
                                      <w:lang w:val="es-MX"/>
                                    </w:rPr>
                                    <w:t>área</w:t>
                                  </w:r>
                                  <w:r w:rsidRPr="00C20E28">
                                    <w:rPr>
                                      <w:sz w:val="14"/>
                                      <w:lang w:val="es-MX"/>
                                    </w:rPr>
                                    <w:t xml:space="preserve"> y perímetro para poder encontrar las mediciones para el marco y vidrio.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5pt;margin-top:-3.55pt;width:262.1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" stroked="f">
                      <v:textbox>
                        <w:txbxContent>
                          <w:p w:rsidR="00780E86" w:rsidRPr="00C20E28" w:rsidRDefault="00780E86">
                            <w:pPr>
                              <w:rPr>
                                <w:sz w:val="14"/>
                                <w:lang w:val="es-MX"/>
                              </w:rPr>
                            </w:pPr>
                            <w:r w:rsidRPr="00C20E28">
                              <w:rPr>
                                <w:sz w:val="14"/>
                                <w:lang w:val="es-MX"/>
                              </w:rPr>
                              <w:t xml:space="preserve">Esta foto necesita un marco y cubierta de vidrio.  Usa lo que sabes sobre </w:t>
                            </w:r>
                            <w:r w:rsidR="00C20E28" w:rsidRPr="00C20E28">
                              <w:rPr>
                                <w:sz w:val="14"/>
                                <w:lang w:val="es-MX"/>
                              </w:rPr>
                              <w:t>área</w:t>
                            </w:r>
                            <w:r w:rsidRPr="00C20E28">
                              <w:rPr>
                                <w:sz w:val="14"/>
                                <w:lang w:val="es-MX"/>
                              </w:rPr>
                              <w:t xml:space="preserve"> y perímetro para poder encontrar las mediciones para el marco y vidrio.</w:t>
                            </w:r>
                          </w:p>
                        </w:txbxContent>
                      </v:textbox>
                    </v:shape>
                  </w:pict>
                </mc:Fallback>
              </mc:AlternateContent>
            </w:r>
            <w:r w:rsidR="00395B69">
              <w:rPr>
                <w:rFonts w:eastAsia="Times New Roman"/>
                <w:noProof/>
                <w:lang w:val="en-US"/>
              </w:rPr>
              <w:drawing>
                <wp:inline distT="0" distB="0" distL="0" distR="0" wp14:anchorId="6B5DEBDA" wp14:editId="0D2DF7E5">
                  <wp:extent cx="3314700" cy="2048410"/>
                  <wp:effectExtent l="0" t="0" r="0" b="9525"/>
                  <wp:docPr id="2" name="Picture 2" descr="https://docs.google.com/a/johnston.k12.nc.us/drawings/d/sTsnWCuxlKMXjsIXboraYJw/image?w=356&amp;h=22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johnston.k12.nc.us/drawings/d/sTsnWCuxlKMXjsIXboraYJw/image?w=356&amp;h=220&amp;rev=1&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04841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B69" w:rsidRPr="00395B69" w:rsidRDefault="00C5292B"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eastAsia="Times New Roman"/>
                <w:b/>
                <w:color w:val="222222"/>
                <w:lang w:val="es-MX" w:eastAsia="es-MX"/>
              </w:rPr>
              <w:t>P</w:t>
            </w:r>
            <w:r w:rsidRPr="00C5292B">
              <w:rPr>
                <w:rFonts w:eastAsia="Times New Roman"/>
                <w:b/>
                <w:color w:val="222222"/>
                <w:lang w:val="es-MX" w:eastAsia="es-MX"/>
              </w:rPr>
              <w:t>erímetro</w:t>
            </w:r>
            <w:r w:rsidR="00395B69" w:rsidRPr="00395B69">
              <w:rPr>
                <w:rFonts w:eastAsia="Times New Roman"/>
                <w:b/>
                <w:bCs/>
                <w:sz w:val="24"/>
                <w:szCs w:val="24"/>
                <w:lang w:val="en-US"/>
              </w:rPr>
              <w:t>:</w:t>
            </w:r>
            <w:r w:rsidR="00395B69" w:rsidRPr="00395B69">
              <w:rPr>
                <w:rFonts w:eastAsia="Times New Roman"/>
                <w:sz w:val="24"/>
                <w:szCs w:val="24"/>
                <w:lang w:val="en-US"/>
              </w:rPr>
              <w:t xml:space="preserve"> 8+6+8+6=28</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b/>
                <w:bCs/>
                <w:sz w:val="24"/>
                <w:szCs w:val="24"/>
                <w:lang w:val="en-US"/>
              </w:rPr>
              <w:t>Area:</w:t>
            </w:r>
            <w:r w:rsidRPr="00395B69">
              <w:rPr>
                <w:rFonts w:eastAsia="Times New Roman"/>
                <w:sz w:val="24"/>
                <w:szCs w:val="24"/>
                <w:lang w:val="en-US"/>
              </w:rPr>
              <w:t xml:space="preserve"> </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395B69">
              <w:rPr>
                <w:rFonts w:eastAsia="Times New Roman"/>
                <w:sz w:val="24"/>
                <w:szCs w:val="24"/>
                <w:lang w:val="en-US"/>
              </w:rPr>
              <w:t>8+8+8+8+8+8=48</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395B69">
              <w:rPr>
                <w:rFonts w:eastAsia="Times New Roman"/>
                <w:sz w:val="24"/>
                <w:szCs w:val="24"/>
                <w:lang w:val="en-US"/>
              </w:rPr>
              <w:t>6 x 8 (6 groups of 8) = 48</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395B69">
              <w:rPr>
                <w:rFonts w:eastAsia="Times New Roman"/>
                <w:sz w:val="24"/>
                <w:szCs w:val="24"/>
                <w:lang w:val="en-US"/>
              </w:rPr>
              <w:t>6+6+6+6+6+6+6+6=48</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395B69">
              <w:rPr>
                <w:rFonts w:eastAsia="Times New Roman"/>
                <w:sz w:val="24"/>
                <w:szCs w:val="24"/>
                <w:lang w:val="en-US"/>
              </w:rPr>
              <w:t>8 x 6 (8 groups of 6) = 48</w:t>
            </w:r>
          </w:p>
        </w:tc>
      </w:tr>
    </w:tbl>
    <w:p w:rsidR="00780E86" w:rsidRDefault="00780E86" w:rsidP="00395B6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lang w:val="en-US"/>
        </w:rPr>
      </w:pPr>
    </w:p>
    <w:p w:rsidR="00780E86" w:rsidRDefault="00780E86" w:rsidP="00395B6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lang w:val="en-US"/>
        </w:rPr>
      </w:pPr>
    </w:p>
    <w:p w:rsidR="00780E86" w:rsidRPr="00780E86" w:rsidRDefault="00780E86" w:rsidP="00780E86">
      <w:pPr>
        <w:shd w:val="clear" w:color="auto" w:fill="FFFFFF"/>
        <w:spacing w:line="240" w:lineRule="auto"/>
        <w:rPr>
          <w:rFonts w:eastAsia="Times New Roman"/>
          <w:b/>
          <w:color w:val="222222"/>
          <w:szCs w:val="19"/>
          <w:lang w:val="es-MX" w:eastAsia="es-MX"/>
        </w:rPr>
      </w:pPr>
      <w:r w:rsidRPr="00780E86">
        <w:rPr>
          <w:rFonts w:eastAsia="Times New Roman"/>
          <w:b/>
          <w:color w:val="222222"/>
          <w:szCs w:val="19"/>
          <w:lang w:val="es-MX" w:eastAsia="es-MX"/>
        </w:rPr>
        <w:t>Ideas para el apoyo en casa</w:t>
      </w:r>
    </w:p>
    <w:p w:rsidR="00780E86" w:rsidRPr="00C5292B" w:rsidRDefault="00780E86" w:rsidP="00780E86">
      <w:pPr>
        <w:shd w:val="clear" w:color="auto" w:fill="FFFFFF"/>
        <w:spacing w:line="240" w:lineRule="auto"/>
        <w:rPr>
          <w:rFonts w:eastAsia="Times New Roman"/>
          <w:color w:val="222222"/>
          <w:szCs w:val="19"/>
          <w:lang w:val="es-MX" w:eastAsia="es-MX"/>
        </w:rPr>
      </w:pPr>
      <w:r w:rsidRPr="00C5292B">
        <w:rPr>
          <w:rFonts w:eastAsia="Times New Roman"/>
          <w:color w:val="222222"/>
          <w:szCs w:val="19"/>
          <w:lang w:val="es-MX" w:eastAsia="es-MX"/>
        </w:rPr>
        <w:t>Los estudiantes frecuentemente confunden los términos de área y perímetro. Típicamente, los estudiantes del tercer grado no tienen mucha experiencia con estos conceptos en sus vidas diarias. Hable con su estudiante sobre cuándo usar los conceptos de medición de área y perímetro en su vida diaria para ayudarles a encontrar la relevancia en y en la aplicación de las matemáticas que están aprendiendo.</w:t>
      </w:r>
    </w:p>
    <w:p w:rsidR="00780E86" w:rsidRPr="00C5292B" w:rsidRDefault="00780E86" w:rsidP="00780E86">
      <w:pPr>
        <w:shd w:val="clear" w:color="auto" w:fill="FFFFFF"/>
        <w:spacing w:line="240" w:lineRule="auto"/>
        <w:rPr>
          <w:rFonts w:eastAsia="Times New Roman"/>
          <w:color w:val="222222"/>
          <w:szCs w:val="19"/>
          <w:lang w:val="es-MX" w:eastAsia="es-MX"/>
        </w:rPr>
      </w:pPr>
      <w:r w:rsidRPr="00C5292B">
        <w:rPr>
          <w:rFonts w:eastAsia="Times New Roman"/>
          <w:color w:val="222222"/>
          <w:szCs w:val="19"/>
          <w:lang w:val="es-MX" w:eastAsia="es-MX"/>
        </w:rPr>
        <w:t> </w:t>
      </w:r>
    </w:p>
    <w:p w:rsidR="00780E86" w:rsidRPr="00C5292B" w:rsidRDefault="00780E86" w:rsidP="00780E86">
      <w:pPr>
        <w:shd w:val="clear" w:color="auto" w:fill="FFFFFF"/>
        <w:spacing w:line="240" w:lineRule="auto"/>
        <w:rPr>
          <w:rFonts w:eastAsia="Times New Roman"/>
          <w:color w:val="222222"/>
          <w:szCs w:val="19"/>
          <w:lang w:val="es-MX" w:eastAsia="es-MX"/>
        </w:rPr>
      </w:pPr>
      <w:r w:rsidRPr="00C5292B">
        <w:rPr>
          <w:rFonts w:eastAsia="Times New Roman"/>
          <w:color w:val="222222"/>
          <w:szCs w:val="19"/>
          <w:lang w:val="es-MX" w:eastAsia="es-MX"/>
        </w:rPr>
        <w:t xml:space="preserve">Usted puede ayudar a su estudiante al usar el término perímetro para describir y pedirles que encuentren el perímetro de objetos en su mundo (cuadros de foto, legos, la barrera alrededor del patio de recreo, la cerca alrededor de la yarda o campo de beisbol, </w:t>
      </w:r>
      <w:r w:rsidR="00C5292B" w:rsidRPr="00C5292B">
        <w:rPr>
          <w:rFonts w:eastAsia="Times New Roman"/>
          <w:color w:val="222222"/>
          <w:szCs w:val="19"/>
          <w:lang w:val="es-MX" w:eastAsia="es-MX"/>
        </w:rPr>
        <w:t>etc.</w:t>
      </w:r>
      <w:r w:rsidRPr="00C5292B">
        <w:rPr>
          <w:rFonts w:eastAsia="Times New Roman"/>
          <w:color w:val="222222"/>
          <w:szCs w:val="19"/>
          <w:lang w:val="es-MX" w:eastAsia="es-MX"/>
        </w:rPr>
        <w:t>).</w:t>
      </w:r>
    </w:p>
    <w:p w:rsidR="00395B69" w:rsidRPr="00C5292B"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32"/>
          <w:szCs w:val="24"/>
          <w:lang w:val="es-MX"/>
        </w:rPr>
      </w:pPr>
    </w:p>
    <w:p w:rsidR="00780E86" w:rsidRPr="00C5292B" w:rsidRDefault="00780E86" w:rsidP="00780E86">
      <w:pPr>
        <w:shd w:val="clear" w:color="auto" w:fill="FFFFFF"/>
        <w:spacing w:line="240" w:lineRule="auto"/>
        <w:rPr>
          <w:rFonts w:eastAsia="Times New Roman"/>
          <w:color w:val="222222"/>
          <w:szCs w:val="19"/>
          <w:lang w:val="es-MX" w:eastAsia="es-MX"/>
        </w:rPr>
      </w:pPr>
      <w:r w:rsidRPr="00C5292B">
        <w:rPr>
          <w:rFonts w:eastAsia="Times New Roman"/>
          <w:color w:val="222222"/>
          <w:szCs w:val="19"/>
          <w:lang w:val="es-MX" w:eastAsia="es-MX"/>
        </w:rPr>
        <w:t>Haga que su estudiante le ayude a entender el área y perímetro de un objeto (tapete, mesa, el piso con azulejos, etc.</w:t>
      </w:r>
      <w:r w:rsidR="00C5292B">
        <w:rPr>
          <w:rFonts w:eastAsia="Times New Roman"/>
          <w:color w:val="222222"/>
          <w:szCs w:val="19"/>
          <w:lang w:val="es-MX" w:eastAsia="es-MX"/>
        </w:rPr>
        <w:t>).</w:t>
      </w:r>
      <w:r w:rsidRPr="00C5292B">
        <w:rPr>
          <w:rFonts w:eastAsia="Times New Roman"/>
          <w:color w:val="222222"/>
          <w:szCs w:val="19"/>
          <w:lang w:val="es-MX" w:eastAsia="es-MX"/>
        </w:rPr>
        <w:t xml:space="preserve"> Su hijo puede estimar la medición primero. Entonces encontrar las dimensiones exactas y el área y perímetro del objeto. Hable del proceso que se usó y si su estimado fue razonable o no.</w:t>
      </w:r>
    </w:p>
    <w:p w:rsidR="00780E86" w:rsidRPr="00C5292B" w:rsidRDefault="00780E86" w:rsidP="00395B6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8"/>
          <w:lang w:val="es-MX"/>
        </w:rPr>
      </w:pPr>
    </w:p>
    <w:p w:rsidR="00395B69" w:rsidRPr="00C5292B" w:rsidRDefault="00780E86"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32"/>
          <w:szCs w:val="24"/>
          <w:lang w:val="es-MX"/>
        </w:rPr>
      </w:pPr>
      <w:r w:rsidRPr="00C5292B">
        <w:rPr>
          <w:rFonts w:eastAsia="Times New Roman"/>
          <w:color w:val="222222"/>
          <w:szCs w:val="19"/>
          <w:lang w:val="es-MX" w:eastAsia="es-MX"/>
        </w:rPr>
        <w:t>¡Gracias por servir como compañeros del éxito de su hijo como matemáticos!</w:t>
      </w:r>
    </w:p>
    <w:p w:rsidR="00780E86" w:rsidRPr="00C5292B" w:rsidRDefault="00780E86" w:rsidP="00395B69">
      <w:pPr>
        <w:rPr>
          <w:rFonts w:eastAsia="Times New Roman"/>
          <w:color w:val="222222"/>
          <w:szCs w:val="19"/>
          <w:lang w:val="es-MX" w:eastAsia="es-MX"/>
        </w:rPr>
      </w:pPr>
    </w:p>
    <w:p w:rsidR="00DF3F50" w:rsidRPr="00780E86" w:rsidRDefault="00780E86" w:rsidP="00395B69">
      <w:pPr>
        <w:rPr>
          <w:lang w:val="es-MX"/>
        </w:rPr>
      </w:pPr>
      <w:r w:rsidRPr="00C5292B">
        <w:rPr>
          <w:rFonts w:eastAsia="Times New Roman"/>
          <w:color w:val="222222"/>
          <w:szCs w:val="19"/>
          <w:lang w:val="es-MX" w:eastAsia="es-MX"/>
        </w:rPr>
        <w:t>Equipo de Matemáticas del Grado3</w:t>
      </w:r>
      <w:r w:rsidR="00395B69" w:rsidRPr="00C5292B">
        <w:rPr>
          <w:rFonts w:ascii="Times New Roman" w:eastAsia="Times New Roman" w:hAnsi="Times New Roman" w:cs="Times New Roman"/>
          <w:color w:val="auto"/>
          <w:sz w:val="32"/>
          <w:szCs w:val="24"/>
          <w:lang w:val="es-MX"/>
        </w:rPr>
        <w:br/>
      </w:r>
      <w:r w:rsidR="00395B69" w:rsidRPr="00780E86">
        <w:rPr>
          <w:rFonts w:ascii="Times New Roman" w:eastAsia="Times New Roman" w:hAnsi="Times New Roman" w:cs="Times New Roman"/>
          <w:color w:val="auto"/>
          <w:sz w:val="24"/>
          <w:szCs w:val="24"/>
          <w:lang w:val="es-MX"/>
        </w:rPr>
        <w:br/>
      </w:r>
      <w:r w:rsidR="00395B69" w:rsidRPr="00780E86">
        <w:rPr>
          <w:rFonts w:ascii="Times New Roman" w:eastAsia="Times New Roman" w:hAnsi="Times New Roman" w:cs="Times New Roman"/>
          <w:color w:val="auto"/>
          <w:sz w:val="24"/>
          <w:szCs w:val="24"/>
          <w:lang w:val="es-MX"/>
        </w:rPr>
        <w:br/>
      </w:r>
      <w:r w:rsidR="00395B69" w:rsidRPr="00780E86">
        <w:rPr>
          <w:rFonts w:ascii="Times New Roman" w:eastAsia="Times New Roman" w:hAnsi="Times New Roman" w:cs="Times New Roman"/>
          <w:color w:val="auto"/>
          <w:sz w:val="24"/>
          <w:szCs w:val="24"/>
          <w:lang w:val="es-MX"/>
        </w:rPr>
        <w:br/>
      </w:r>
    </w:p>
    <w:sectPr w:rsidR="00DF3F50" w:rsidRPr="00780E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01EC"/>
    <w:multiLevelType w:val="hybridMultilevel"/>
    <w:tmpl w:val="12DE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E1803"/>
    <w:multiLevelType w:val="hybridMultilevel"/>
    <w:tmpl w:val="A62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50"/>
    <w:rsid w:val="00026F99"/>
    <w:rsid w:val="00037FA4"/>
    <w:rsid w:val="000C65D6"/>
    <w:rsid w:val="001A38C2"/>
    <w:rsid w:val="00395B69"/>
    <w:rsid w:val="003C647C"/>
    <w:rsid w:val="003E3867"/>
    <w:rsid w:val="00413D81"/>
    <w:rsid w:val="005B0B94"/>
    <w:rsid w:val="006A6714"/>
    <w:rsid w:val="006A74B7"/>
    <w:rsid w:val="0076631A"/>
    <w:rsid w:val="00780E86"/>
    <w:rsid w:val="008C7C8C"/>
    <w:rsid w:val="00904153"/>
    <w:rsid w:val="00977E4E"/>
    <w:rsid w:val="00993259"/>
    <w:rsid w:val="0099346A"/>
    <w:rsid w:val="00A54A9F"/>
    <w:rsid w:val="00B53CA9"/>
    <w:rsid w:val="00BC3155"/>
    <w:rsid w:val="00BE7187"/>
    <w:rsid w:val="00C20E28"/>
    <w:rsid w:val="00C5292B"/>
    <w:rsid w:val="00CC623E"/>
    <w:rsid w:val="00D62B76"/>
    <w:rsid w:val="00D70BD5"/>
    <w:rsid w:val="00DF3F50"/>
    <w:rsid w:val="00EB7F83"/>
    <w:rsid w:val="00F16268"/>
    <w:rsid w:val="00F9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3BB13-E6B9-49FC-9379-D091EFF8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63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1A"/>
    <w:rPr>
      <w:rFonts w:ascii="Tahoma" w:hAnsi="Tahoma" w:cs="Tahoma"/>
      <w:sz w:val="16"/>
      <w:szCs w:val="16"/>
    </w:rPr>
  </w:style>
  <w:style w:type="paragraph" w:styleId="ListParagraph">
    <w:name w:val="List Paragraph"/>
    <w:basedOn w:val="Normal"/>
    <w:uiPriority w:val="34"/>
    <w:qFormat/>
    <w:rsid w:val="008C7C8C"/>
    <w:pPr>
      <w:ind w:left="720"/>
      <w:contextualSpacing/>
    </w:pPr>
  </w:style>
  <w:style w:type="paragraph" w:styleId="NormalWeb">
    <w:name w:val="Normal (Web)"/>
    <w:basedOn w:val="Normal"/>
    <w:uiPriority w:val="99"/>
    <w:unhideWhenUsed/>
    <w:rsid w:val="00395B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247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3125">
          <w:marLeft w:val="-4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Daughtry</dc:creator>
  <cp:lastModifiedBy>Wendy Rich</cp:lastModifiedBy>
  <cp:revision>2</cp:revision>
  <dcterms:created xsi:type="dcterms:W3CDTF">2018-06-12T03:24:00Z</dcterms:created>
  <dcterms:modified xsi:type="dcterms:W3CDTF">2018-06-12T03:24:00Z</dcterms:modified>
</cp:coreProperties>
</file>